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155"/>
        <w:tblW w:w="5000" w:type="pct"/>
        <w:tblCellMar>
          <w:left w:w="0" w:type="dxa"/>
          <w:right w:w="0" w:type="dxa"/>
        </w:tblCellMar>
        <w:tblLook w:val="04A0" w:firstRow="1" w:lastRow="0" w:firstColumn="1" w:lastColumn="0" w:noHBand="0" w:noVBand="1"/>
      </w:tblPr>
      <w:tblGrid>
        <w:gridCol w:w="3511"/>
        <w:gridCol w:w="5777"/>
      </w:tblGrid>
      <w:tr w:rsidR="00EA2133" w:rsidRPr="00E975CA" w:rsidTr="00B0134F">
        <w:trPr>
          <w:trHeight w:val="856"/>
        </w:trPr>
        <w:tc>
          <w:tcPr>
            <w:tcW w:w="3511" w:type="dxa"/>
            <w:tcMar>
              <w:top w:w="0" w:type="dxa"/>
              <w:left w:w="108" w:type="dxa"/>
              <w:bottom w:w="0" w:type="dxa"/>
              <w:right w:w="108" w:type="dxa"/>
            </w:tcMar>
          </w:tcPr>
          <w:p w:rsidR="00EA2133" w:rsidRPr="00E975CA" w:rsidRDefault="00F87D33" w:rsidP="00EA4210">
            <w:pPr>
              <w:pStyle w:val="NormalWeb"/>
              <w:spacing w:before="0" w:beforeAutospacing="0" w:after="120" w:afterAutospacing="0" w:line="160" w:lineRule="atLeast"/>
              <w:jc w:val="center"/>
              <w:rPr>
                <w:sz w:val="26"/>
                <w:szCs w:val="26"/>
              </w:rPr>
            </w:pPr>
            <w:bookmarkStart w:id="0" w:name="_GoBack"/>
            <w:bookmarkEnd w:id="0"/>
            <w:r w:rsidRPr="00BB7E46">
              <w:rPr>
                <w:b/>
                <w:bCs/>
                <w:noProof/>
                <w:sz w:val="26"/>
                <w:szCs w:val="26"/>
              </w:rPr>
              <mc:AlternateContent>
                <mc:Choice Requires="wps">
                  <w:drawing>
                    <wp:anchor distT="0" distB="0" distL="114300" distR="114300" simplePos="0" relativeHeight="251655680" behindDoc="0" locked="0" layoutInCell="1" allowOverlap="1">
                      <wp:simplePos x="0" y="0"/>
                      <wp:positionH relativeFrom="column">
                        <wp:posOffset>476250</wp:posOffset>
                      </wp:positionH>
                      <wp:positionV relativeFrom="paragraph">
                        <wp:posOffset>219710</wp:posOffset>
                      </wp:positionV>
                      <wp:extent cx="1080135" cy="0"/>
                      <wp:effectExtent l="13335" t="9525" r="11430" b="952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C1816"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3pt" to="122.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b9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"/>
                  </w:pict>
                </mc:Fallback>
              </mc:AlternateContent>
            </w:r>
            <w:r w:rsidR="00EA2133" w:rsidRPr="00E975CA">
              <w:rPr>
                <w:b/>
                <w:bCs/>
                <w:sz w:val="26"/>
                <w:szCs w:val="26"/>
              </w:rPr>
              <w:t>KIỂM TOÁN NHÀ NƯỚC</w:t>
            </w:r>
            <w:r w:rsidR="00EA2133" w:rsidRPr="00E975CA">
              <w:rPr>
                <w:b/>
                <w:bCs/>
                <w:sz w:val="26"/>
                <w:szCs w:val="26"/>
              </w:rPr>
              <w:br/>
            </w:r>
          </w:p>
        </w:tc>
        <w:tc>
          <w:tcPr>
            <w:tcW w:w="5777" w:type="dxa"/>
            <w:tcMar>
              <w:top w:w="0" w:type="dxa"/>
              <w:left w:w="108" w:type="dxa"/>
              <w:bottom w:w="0" w:type="dxa"/>
              <w:right w:w="108" w:type="dxa"/>
            </w:tcMar>
          </w:tcPr>
          <w:p w:rsidR="00EA2133" w:rsidRPr="00E975CA" w:rsidRDefault="00F87D33" w:rsidP="00EA4210">
            <w:pPr>
              <w:pStyle w:val="NormalWeb"/>
              <w:spacing w:before="0" w:beforeAutospacing="0" w:after="120" w:afterAutospacing="0" w:line="160" w:lineRule="atLeast"/>
              <w:jc w:val="center"/>
              <w:rPr>
                <w:sz w:val="28"/>
                <w:szCs w:val="28"/>
              </w:rPr>
            </w:pPr>
            <w:r w:rsidRPr="00E975CA">
              <w:rPr>
                <w:b/>
                <w:bCs/>
                <w:noProof/>
                <w:sz w:val="26"/>
                <w:szCs w:val="26"/>
              </w:rPr>
              <mc:AlternateContent>
                <mc:Choice Requires="wps">
                  <w:drawing>
                    <wp:anchor distT="0" distB="0" distL="114300" distR="114300" simplePos="0" relativeHeight="251656704" behindDoc="0" locked="0" layoutInCell="1" allowOverlap="1">
                      <wp:simplePos x="0" y="0"/>
                      <wp:positionH relativeFrom="column">
                        <wp:posOffset>816610</wp:posOffset>
                      </wp:positionH>
                      <wp:positionV relativeFrom="paragraph">
                        <wp:posOffset>400050</wp:posOffset>
                      </wp:positionV>
                      <wp:extent cx="1871980" cy="0"/>
                      <wp:effectExtent l="11430" t="8890" r="12065" b="1016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C621F"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31.5pt" to="211.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4P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"/>
                  </w:pict>
                </mc:Fallback>
              </mc:AlternateContent>
            </w:r>
            <w:r w:rsidR="00EA2133" w:rsidRPr="00E975CA">
              <w:rPr>
                <w:b/>
                <w:bCs/>
                <w:sz w:val="26"/>
                <w:szCs w:val="26"/>
              </w:rPr>
              <w:t>CỘNG HÒA XÃ HỘI CHỦ NGHĨA VIỆT NAM</w:t>
            </w:r>
            <w:r w:rsidR="00EA2133" w:rsidRPr="00E975CA">
              <w:rPr>
                <w:b/>
                <w:bCs/>
                <w:sz w:val="26"/>
                <w:szCs w:val="26"/>
              </w:rPr>
              <w:br/>
              <w:t>Độc lập - Tự do - Hạnh phúc</w:t>
            </w:r>
            <w:r w:rsidR="00EA2133" w:rsidRPr="00E975CA">
              <w:rPr>
                <w:b/>
                <w:bCs/>
                <w:sz w:val="28"/>
                <w:szCs w:val="28"/>
              </w:rPr>
              <w:t> </w:t>
            </w:r>
          </w:p>
        </w:tc>
      </w:tr>
      <w:tr w:rsidR="00EA2133" w:rsidRPr="00E975CA" w:rsidTr="00EA4210">
        <w:tc>
          <w:tcPr>
            <w:tcW w:w="3511" w:type="dxa"/>
            <w:tcMar>
              <w:top w:w="0" w:type="dxa"/>
              <w:left w:w="108" w:type="dxa"/>
              <w:bottom w:w="0" w:type="dxa"/>
              <w:right w:w="108" w:type="dxa"/>
            </w:tcMar>
            <w:vAlign w:val="center"/>
          </w:tcPr>
          <w:p w:rsidR="00EA2133" w:rsidRPr="00E975CA" w:rsidRDefault="00EA2133" w:rsidP="00EA4210">
            <w:pPr>
              <w:pStyle w:val="NormalWeb"/>
              <w:spacing w:before="0" w:beforeAutospacing="0" w:after="120" w:afterAutospacing="0" w:line="160" w:lineRule="atLeast"/>
              <w:jc w:val="center"/>
              <w:rPr>
                <w:sz w:val="28"/>
                <w:szCs w:val="28"/>
              </w:rPr>
            </w:pPr>
            <w:r w:rsidRPr="00E975CA">
              <w:rPr>
                <w:sz w:val="28"/>
                <w:szCs w:val="28"/>
              </w:rPr>
              <w:t>Số:</w:t>
            </w:r>
            <w:r w:rsidR="00970699" w:rsidRPr="007810B4">
              <w:rPr>
                <w:sz w:val="28"/>
                <w:szCs w:val="28"/>
              </w:rPr>
              <w:t xml:space="preserve">         </w:t>
            </w:r>
            <w:r w:rsidR="00565AAF">
              <w:rPr>
                <w:sz w:val="28"/>
                <w:szCs w:val="28"/>
              </w:rPr>
              <w:t>/202</w:t>
            </w:r>
            <w:r w:rsidR="009615E9">
              <w:rPr>
                <w:sz w:val="28"/>
                <w:szCs w:val="28"/>
              </w:rPr>
              <w:t>4</w:t>
            </w:r>
            <w:r w:rsidRPr="00E975CA">
              <w:rPr>
                <w:sz w:val="28"/>
                <w:szCs w:val="28"/>
              </w:rPr>
              <w:t>/QĐ-KTNN</w:t>
            </w:r>
          </w:p>
        </w:tc>
        <w:tc>
          <w:tcPr>
            <w:tcW w:w="5777" w:type="dxa"/>
            <w:tcMar>
              <w:top w:w="0" w:type="dxa"/>
              <w:left w:w="108" w:type="dxa"/>
              <w:bottom w:w="0" w:type="dxa"/>
              <w:right w:w="108" w:type="dxa"/>
            </w:tcMar>
          </w:tcPr>
          <w:p w:rsidR="00EA2133" w:rsidRPr="00E975CA" w:rsidRDefault="00EA2133" w:rsidP="00EA4210">
            <w:pPr>
              <w:pStyle w:val="NormalWeb"/>
              <w:spacing w:before="0" w:beforeAutospacing="0" w:after="120" w:afterAutospacing="0" w:line="160" w:lineRule="atLeast"/>
              <w:jc w:val="center"/>
              <w:rPr>
                <w:sz w:val="28"/>
                <w:szCs w:val="28"/>
              </w:rPr>
            </w:pPr>
            <w:r w:rsidRPr="00E975CA">
              <w:rPr>
                <w:i/>
                <w:iCs/>
                <w:sz w:val="28"/>
                <w:szCs w:val="28"/>
              </w:rPr>
              <w:t xml:space="preserve">Hà Nội, ngày </w:t>
            </w:r>
            <w:r w:rsidR="00DC517B" w:rsidRPr="00E975CA">
              <w:rPr>
                <w:i/>
                <w:iCs/>
                <w:sz w:val="28"/>
                <w:szCs w:val="28"/>
              </w:rPr>
              <w:t xml:space="preserve">  </w:t>
            </w:r>
            <w:r w:rsidR="00FF66B0">
              <w:rPr>
                <w:i/>
                <w:iCs/>
                <w:sz w:val="28"/>
                <w:szCs w:val="28"/>
              </w:rPr>
              <w:t xml:space="preserve">  </w:t>
            </w:r>
            <w:r w:rsidR="00DC517B" w:rsidRPr="00E975CA">
              <w:rPr>
                <w:i/>
                <w:iCs/>
                <w:sz w:val="28"/>
                <w:szCs w:val="28"/>
              </w:rPr>
              <w:t xml:space="preserve"> </w:t>
            </w:r>
            <w:r w:rsidRPr="00E975CA">
              <w:rPr>
                <w:i/>
                <w:iCs/>
                <w:sz w:val="28"/>
                <w:szCs w:val="28"/>
              </w:rPr>
              <w:t xml:space="preserve">tháng </w:t>
            </w:r>
            <w:r w:rsidR="00126D04" w:rsidRPr="00E975CA">
              <w:rPr>
                <w:i/>
                <w:iCs/>
                <w:sz w:val="28"/>
                <w:szCs w:val="28"/>
              </w:rPr>
              <w:t xml:space="preserve"> </w:t>
            </w:r>
            <w:r w:rsidR="00DC517B" w:rsidRPr="00E975CA">
              <w:rPr>
                <w:i/>
                <w:iCs/>
                <w:sz w:val="28"/>
                <w:szCs w:val="28"/>
              </w:rPr>
              <w:t xml:space="preserve">   </w:t>
            </w:r>
            <w:r w:rsidRPr="00E975CA">
              <w:rPr>
                <w:i/>
                <w:iCs/>
                <w:sz w:val="28"/>
                <w:szCs w:val="28"/>
              </w:rPr>
              <w:t xml:space="preserve">năm </w:t>
            </w:r>
            <w:r w:rsidR="00DC517B" w:rsidRPr="00E975CA">
              <w:rPr>
                <w:i/>
                <w:iCs/>
                <w:sz w:val="28"/>
                <w:szCs w:val="28"/>
              </w:rPr>
              <w:t>202</w:t>
            </w:r>
            <w:r w:rsidR="009615E9">
              <w:rPr>
                <w:i/>
                <w:iCs/>
                <w:sz w:val="28"/>
                <w:szCs w:val="28"/>
              </w:rPr>
              <w:t>4</w:t>
            </w:r>
          </w:p>
        </w:tc>
      </w:tr>
    </w:tbl>
    <w:p w:rsidR="00EA2133" w:rsidRPr="00794398" w:rsidRDefault="00F87D33" w:rsidP="004F3F0D">
      <w:pPr>
        <w:pStyle w:val="NormalWeb"/>
        <w:spacing w:before="240" w:beforeAutospacing="0" w:after="120" w:afterAutospacing="0" w:line="340" w:lineRule="exact"/>
        <w:jc w:val="center"/>
        <w:rPr>
          <w:sz w:val="28"/>
          <w:szCs w:val="28"/>
        </w:rPr>
      </w:pPr>
      <w:r>
        <w:rPr>
          <w:b/>
          <w:bCs/>
          <w:noProof/>
          <w:sz w:val="28"/>
          <w:szCs w:val="28"/>
        </w:rPr>
        <mc:AlternateContent>
          <mc:Choice Requires="wps">
            <w:drawing>
              <wp:anchor distT="0" distB="0" distL="114300" distR="114300" simplePos="0" relativeHeight="251659776" behindDoc="0" locked="0" layoutInCell="1" allowOverlap="1">
                <wp:simplePos x="0" y="0"/>
                <wp:positionH relativeFrom="column">
                  <wp:posOffset>-297815</wp:posOffset>
                </wp:positionH>
                <wp:positionV relativeFrom="paragraph">
                  <wp:posOffset>697230</wp:posOffset>
                </wp:positionV>
                <wp:extent cx="914400" cy="275590"/>
                <wp:effectExtent l="10795" t="8890" r="8255" b="1079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5590"/>
                        </a:xfrm>
                        <a:prstGeom prst="rect">
                          <a:avLst/>
                        </a:prstGeom>
                        <a:solidFill>
                          <a:srgbClr val="FFFFFF"/>
                        </a:solidFill>
                        <a:ln w="9525">
                          <a:solidFill>
                            <a:srgbClr val="000000"/>
                          </a:solidFill>
                          <a:miter lim="800000"/>
                          <a:headEnd/>
                          <a:tailEnd/>
                        </a:ln>
                      </wps:spPr>
                      <wps:txbx>
                        <w:txbxContent>
                          <w:p w:rsidR="00187345" w:rsidRPr="004A3EFE" w:rsidRDefault="00187345" w:rsidP="00187345">
                            <w:pPr>
                              <w:jc w:val="center"/>
                              <w:rPr>
                                <w:b/>
                              </w:rPr>
                            </w:pPr>
                            <w:r w:rsidRPr="004A3EFE">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3.45pt;margin-top:54.9pt;width:1in;height:2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">
                <v:textbox>
                  <w:txbxContent>
                    <w:p w:rsidR="00187345" w:rsidRPr="004A3EFE" w:rsidRDefault="00187345" w:rsidP="00187345">
                      <w:pPr>
                        <w:jc w:val="center"/>
                        <w:rPr>
                          <w:b/>
                        </w:rPr>
                      </w:pPr>
                      <w:r w:rsidRPr="004A3EFE">
                        <w:rPr>
                          <w:b/>
                        </w:rPr>
                        <w:t>DỰ THẢO</w:t>
                      </w:r>
                    </w:p>
                  </w:txbxContent>
                </v:textbox>
              </v:shape>
            </w:pict>
          </mc:Fallback>
        </mc:AlternateContent>
      </w:r>
      <w:r w:rsidR="00EA2133" w:rsidRPr="00794398">
        <w:rPr>
          <w:b/>
          <w:bCs/>
          <w:sz w:val="28"/>
          <w:szCs w:val="28"/>
        </w:rPr>
        <w:t>QUYẾT ĐỊNH</w:t>
      </w:r>
    </w:p>
    <w:p w:rsidR="00C45CB5" w:rsidRPr="009615E9" w:rsidRDefault="00F87D33" w:rsidP="00B0134F">
      <w:pPr>
        <w:spacing w:before="40" w:after="40" w:line="360" w:lineRule="exact"/>
        <w:jc w:val="center"/>
        <w:rPr>
          <w:b/>
          <w:sz w:val="28"/>
          <w:szCs w:val="28"/>
        </w:rPr>
      </w:pPr>
      <w:r w:rsidRPr="009615E9">
        <w:rPr>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2092960</wp:posOffset>
                </wp:positionH>
                <wp:positionV relativeFrom="paragraph">
                  <wp:posOffset>462280</wp:posOffset>
                </wp:positionV>
                <wp:extent cx="1647825" cy="0"/>
                <wp:effectExtent l="10795" t="6350" r="8255" b="1270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69A36"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pt,36.4pt" to="294.5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"/>
            </w:pict>
          </mc:Fallback>
        </mc:AlternateContent>
      </w:r>
      <w:r w:rsidRPr="009615E9">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1771650</wp:posOffset>
                </wp:positionH>
                <wp:positionV relativeFrom="paragraph">
                  <wp:posOffset>3848100</wp:posOffset>
                </wp:positionV>
                <wp:extent cx="0" cy="0"/>
                <wp:effectExtent l="13335" t="10795" r="5715" b="825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42D1F"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303pt" to="139.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D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"/>
            </w:pict>
          </mc:Fallback>
        </mc:AlternateContent>
      </w:r>
      <w:r w:rsidR="009615E9" w:rsidRPr="009615E9">
        <w:rPr>
          <w:b/>
          <w:sz w:val="28"/>
          <w:szCs w:val="28"/>
        </w:rPr>
        <w:t>Sửa đổi, bổ sung</w:t>
      </w:r>
      <w:r w:rsidR="00F070C3">
        <w:rPr>
          <w:b/>
          <w:sz w:val="28"/>
          <w:szCs w:val="28"/>
        </w:rPr>
        <w:t xml:space="preserve"> và bãi bỏ</w:t>
      </w:r>
      <w:r w:rsidR="009615E9" w:rsidRPr="009615E9">
        <w:rPr>
          <w:b/>
          <w:sz w:val="28"/>
          <w:szCs w:val="28"/>
        </w:rPr>
        <w:t xml:space="preserve"> một số điều của</w:t>
      </w:r>
      <w:r w:rsidR="009615E9" w:rsidRPr="009615E9">
        <w:rPr>
          <w:b/>
          <w:bCs/>
          <w:sz w:val="28"/>
          <w:szCs w:val="28"/>
        </w:rPr>
        <w:t xml:space="preserve"> </w:t>
      </w:r>
      <w:r w:rsidR="004F3F0D">
        <w:rPr>
          <w:b/>
          <w:bCs/>
          <w:sz w:val="28"/>
          <w:szCs w:val="28"/>
        </w:rPr>
        <w:t>một số văn bản quy phạm pháp luật do Tổng Kiểm toán nhà nước ban hành</w:t>
      </w:r>
    </w:p>
    <w:p w:rsidR="00DC517B" w:rsidRPr="004F3F0D" w:rsidRDefault="00C45CB5" w:rsidP="00B0134F">
      <w:pPr>
        <w:spacing w:before="240" w:after="80" w:line="360" w:lineRule="exact"/>
        <w:jc w:val="both"/>
        <w:rPr>
          <w:i/>
          <w:iCs/>
          <w:sz w:val="28"/>
          <w:szCs w:val="28"/>
          <w:lang w:val="vi-VN"/>
        </w:rPr>
      </w:pPr>
      <w:r>
        <w:rPr>
          <w:b/>
          <w:sz w:val="28"/>
          <w:szCs w:val="28"/>
        </w:rPr>
        <w:tab/>
      </w:r>
      <w:r w:rsidR="00EA2133" w:rsidRPr="004F3F0D">
        <w:rPr>
          <w:i/>
          <w:iCs/>
          <w:sz w:val="28"/>
          <w:szCs w:val="28"/>
          <w:lang w:val="vi-VN"/>
        </w:rPr>
        <w:t>Căn cứ Luật Kiểm toán nhà nước</w:t>
      </w:r>
      <w:r w:rsidR="002B4145" w:rsidRPr="004F3F0D">
        <w:rPr>
          <w:i/>
          <w:iCs/>
          <w:sz w:val="28"/>
          <w:szCs w:val="28"/>
          <w:lang w:val="vi-VN"/>
        </w:rPr>
        <w:t xml:space="preserve"> ngày 24</w:t>
      </w:r>
      <w:r w:rsidR="009A1307" w:rsidRPr="004F3F0D">
        <w:rPr>
          <w:i/>
          <w:iCs/>
          <w:sz w:val="28"/>
          <w:szCs w:val="28"/>
        </w:rPr>
        <w:t xml:space="preserve"> tháng </w:t>
      </w:r>
      <w:r w:rsidR="002B4145" w:rsidRPr="004F3F0D">
        <w:rPr>
          <w:i/>
          <w:iCs/>
          <w:sz w:val="28"/>
          <w:szCs w:val="28"/>
          <w:lang w:val="vi-VN"/>
        </w:rPr>
        <w:t>6</w:t>
      </w:r>
      <w:r w:rsidR="009A1307" w:rsidRPr="004F3F0D">
        <w:rPr>
          <w:i/>
          <w:iCs/>
          <w:sz w:val="28"/>
          <w:szCs w:val="28"/>
        </w:rPr>
        <w:t xml:space="preserve"> năm </w:t>
      </w:r>
      <w:r w:rsidR="002B4145" w:rsidRPr="004F3F0D">
        <w:rPr>
          <w:i/>
          <w:iCs/>
          <w:sz w:val="28"/>
          <w:szCs w:val="28"/>
          <w:lang w:val="vi-VN"/>
        </w:rPr>
        <w:t>2015</w:t>
      </w:r>
      <w:r w:rsidR="00EA2133" w:rsidRPr="004F3F0D">
        <w:rPr>
          <w:i/>
          <w:iCs/>
          <w:sz w:val="28"/>
          <w:szCs w:val="28"/>
          <w:lang w:val="vi-VN"/>
        </w:rPr>
        <w:t>;</w:t>
      </w:r>
      <w:r w:rsidR="009615E9" w:rsidRPr="004F3F0D">
        <w:rPr>
          <w:i/>
          <w:iCs/>
          <w:sz w:val="28"/>
          <w:szCs w:val="28"/>
        </w:rPr>
        <w:t xml:space="preserve"> </w:t>
      </w:r>
      <w:r w:rsidR="00DC517B" w:rsidRPr="004F3F0D">
        <w:rPr>
          <w:i/>
          <w:iCs/>
          <w:color w:val="000000"/>
          <w:sz w:val="28"/>
          <w:szCs w:val="28"/>
          <w:shd w:val="clear" w:color="auto" w:fill="FFFFFF"/>
          <w:lang w:val="vi-VN"/>
        </w:rPr>
        <w:t>Luật sửa đ</w:t>
      </w:r>
      <w:r w:rsidR="00DC517B" w:rsidRPr="004F3F0D">
        <w:rPr>
          <w:i/>
          <w:iCs/>
          <w:color w:val="000000"/>
          <w:sz w:val="28"/>
          <w:szCs w:val="28"/>
          <w:shd w:val="clear" w:color="auto" w:fill="FFFFFF"/>
        </w:rPr>
        <w:t>ổ</w:t>
      </w:r>
      <w:r w:rsidR="00DC517B" w:rsidRPr="004F3F0D">
        <w:rPr>
          <w:i/>
          <w:iCs/>
          <w:color w:val="000000"/>
          <w:sz w:val="28"/>
          <w:szCs w:val="28"/>
          <w:shd w:val="clear" w:color="auto" w:fill="FFFFFF"/>
          <w:lang w:val="vi-VN"/>
        </w:rPr>
        <w:t>i, bổ sung một số điều của Luật Kiểm toán nhà nước</w:t>
      </w:r>
      <w:r w:rsidR="00DC517B" w:rsidRPr="004F3F0D">
        <w:rPr>
          <w:i/>
          <w:iCs/>
          <w:color w:val="000000"/>
          <w:sz w:val="28"/>
          <w:szCs w:val="28"/>
          <w:shd w:val="clear" w:color="auto" w:fill="FFFFFF"/>
        </w:rPr>
        <w:t xml:space="preserve"> ngày 26</w:t>
      </w:r>
      <w:r w:rsidR="009A1307" w:rsidRPr="004F3F0D">
        <w:rPr>
          <w:i/>
          <w:iCs/>
          <w:color w:val="000000"/>
          <w:sz w:val="28"/>
          <w:szCs w:val="28"/>
          <w:shd w:val="clear" w:color="auto" w:fill="FFFFFF"/>
        </w:rPr>
        <w:t xml:space="preserve"> tháng </w:t>
      </w:r>
      <w:r w:rsidR="00DC517B" w:rsidRPr="004F3F0D">
        <w:rPr>
          <w:i/>
          <w:iCs/>
          <w:color w:val="000000"/>
          <w:sz w:val="28"/>
          <w:szCs w:val="28"/>
          <w:shd w:val="clear" w:color="auto" w:fill="FFFFFF"/>
        </w:rPr>
        <w:t>11</w:t>
      </w:r>
      <w:r w:rsidR="009A1307" w:rsidRPr="004F3F0D">
        <w:rPr>
          <w:i/>
          <w:iCs/>
          <w:color w:val="000000"/>
          <w:sz w:val="28"/>
          <w:szCs w:val="28"/>
          <w:shd w:val="clear" w:color="auto" w:fill="FFFFFF"/>
        </w:rPr>
        <w:t xml:space="preserve"> năm </w:t>
      </w:r>
      <w:r w:rsidR="00DC517B" w:rsidRPr="004F3F0D">
        <w:rPr>
          <w:i/>
          <w:iCs/>
          <w:color w:val="000000"/>
          <w:sz w:val="28"/>
          <w:szCs w:val="28"/>
          <w:shd w:val="clear" w:color="auto" w:fill="FFFFFF"/>
        </w:rPr>
        <w:t>2019</w:t>
      </w:r>
      <w:r w:rsidR="00DC517B" w:rsidRPr="004F3F0D">
        <w:rPr>
          <w:i/>
          <w:iCs/>
          <w:sz w:val="28"/>
          <w:szCs w:val="28"/>
          <w:lang w:val="vi-VN"/>
        </w:rPr>
        <w:t>;</w:t>
      </w:r>
    </w:p>
    <w:p w:rsidR="002261A6" w:rsidRPr="004F3F0D" w:rsidRDefault="002261A6" w:rsidP="00B0134F">
      <w:pPr>
        <w:keepNext/>
        <w:widowControl w:val="0"/>
        <w:tabs>
          <w:tab w:val="left" w:pos="709"/>
        </w:tabs>
        <w:spacing w:before="60" w:after="80" w:line="360" w:lineRule="exact"/>
        <w:ind w:firstLine="720"/>
        <w:jc w:val="both"/>
        <w:rPr>
          <w:rFonts w:ascii="Calibri" w:hAnsi="Calibri"/>
          <w:i/>
          <w:sz w:val="28"/>
          <w:szCs w:val="28"/>
        </w:rPr>
      </w:pPr>
      <w:r w:rsidRPr="004F3F0D">
        <w:rPr>
          <w:rFonts w:ascii="Times New Roman Italic" w:hAnsi="Times New Roman Italic"/>
          <w:i/>
          <w:sz w:val="28"/>
          <w:szCs w:val="28"/>
          <w:lang w:val="vi-VN"/>
        </w:rPr>
        <w:t xml:space="preserve">Căn cứ Luật </w:t>
      </w:r>
      <w:r w:rsidR="001C7EB8" w:rsidRPr="004F3F0D">
        <w:rPr>
          <w:rFonts w:ascii="Times New Roman Italic" w:hAnsi="Times New Roman Italic"/>
          <w:i/>
          <w:sz w:val="28"/>
          <w:szCs w:val="28"/>
        </w:rPr>
        <w:t>B</w:t>
      </w:r>
      <w:r w:rsidRPr="004F3F0D">
        <w:rPr>
          <w:rFonts w:ascii="Times New Roman Italic" w:hAnsi="Times New Roman Italic"/>
          <w:i/>
          <w:sz w:val="28"/>
          <w:szCs w:val="28"/>
          <w:lang w:val="vi-VN"/>
        </w:rPr>
        <w:t>an hành văn bản quy phạm pháp luật</w:t>
      </w:r>
      <w:r w:rsidR="002B4145" w:rsidRPr="004F3F0D">
        <w:rPr>
          <w:rFonts w:ascii="Times New Roman Italic" w:hAnsi="Times New Roman Italic"/>
          <w:i/>
          <w:sz w:val="28"/>
          <w:szCs w:val="28"/>
          <w:lang w:val="vi-VN"/>
        </w:rPr>
        <w:t xml:space="preserve"> ngày 22</w:t>
      </w:r>
      <w:r w:rsidR="009A1307" w:rsidRPr="004F3F0D">
        <w:rPr>
          <w:rFonts w:ascii="Times New Roman Italic" w:hAnsi="Times New Roman Italic"/>
          <w:i/>
          <w:sz w:val="28"/>
          <w:szCs w:val="28"/>
        </w:rPr>
        <w:t xml:space="preserve"> tháng </w:t>
      </w:r>
      <w:r w:rsidR="002B4145" w:rsidRPr="004F3F0D">
        <w:rPr>
          <w:rFonts w:ascii="Times New Roman Italic" w:hAnsi="Times New Roman Italic"/>
          <w:i/>
          <w:sz w:val="28"/>
          <w:szCs w:val="28"/>
          <w:lang w:val="vi-VN"/>
        </w:rPr>
        <w:t>6</w:t>
      </w:r>
      <w:r w:rsidR="009A1307" w:rsidRPr="004F3F0D">
        <w:rPr>
          <w:rFonts w:ascii="Times New Roman Italic" w:hAnsi="Times New Roman Italic"/>
          <w:i/>
          <w:sz w:val="28"/>
          <w:szCs w:val="28"/>
        </w:rPr>
        <w:t xml:space="preserve"> năm </w:t>
      </w:r>
      <w:r w:rsidR="002B4145" w:rsidRPr="004F3F0D">
        <w:rPr>
          <w:rFonts w:ascii="Times New Roman Italic" w:hAnsi="Times New Roman Italic"/>
          <w:i/>
          <w:sz w:val="28"/>
          <w:szCs w:val="28"/>
          <w:lang w:val="vi-VN"/>
        </w:rPr>
        <w:t>2015</w:t>
      </w:r>
      <w:r w:rsidR="009615E9" w:rsidRPr="004F3F0D">
        <w:rPr>
          <w:rFonts w:ascii="Calibri" w:hAnsi="Calibri"/>
          <w:i/>
          <w:sz w:val="28"/>
          <w:szCs w:val="28"/>
        </w:rPr>
        <w:t xml:space="preserve">; </w:t>
      </w:r>
      <w:r w:rsidR="009615E9" w:rsidRPr="004F3F0D">
        <w:rPr>
          <w:rFonts w:ascii="Times New Roman Italic" w:hAnsi="Times New Roman Italic"/>
          <w:i/>
          <w:sz w:val="28"/>
          <w:szCs w:val="28"/>
          <w:lang w:val="vi-VN"/>
        </w:rPr>
        <w:t>Luật sửa đổi, bổ sung một số điều của Luật Ban hành văn bản quy phạm pháp luật ngày 18 tháng 6 năm 2020;</w:t>
      </w:r>
    </w:p>
    <w:p w:rsidR="00EA2133" w:rsidRPr="004F3F0D" w:rsidRDefault="002B4145" w:rsidP="004F3F0D">
      <w:pPr>
        <w:keepNext/>
        <w:widowControl w:val="0"/>
        <w:tabs>
          <w:tab w:val="left" w:pos="709"/>
        </w:tabs>
        <w:spacing w:before="60" w:after="80" w:line="360" w:lineRule="exact"/>
        <w:ind w:firstLine="720"/>
        <w:jc w:val="both"/>
        <w:rPr>
          <w:rFonts w:ascii="Times New Roman Italic" w:hAnsi="Times New Roman Italic"/>
          <w:i/>
          <w:sz w:val="28"/>
          <w:szCs w:val="28"/>
          <w:lang w:val="vi-VN"/>
        </w:rPr>
      </w:pPr>
      <w:r w:rsidRPr="004F3F0D">
        <w:rPr>
          <w:rFonts w:ascii="Times New Roman Italic" w:hAnsi="Times New Roman Italic"/>
          <w:i/>
          <w:sz w:val="28"/>
          <w:szCs w:val="28"/>
          <w:lang w:val="vi-VN"/>
        </w:rPr>
        <w:t xml:space="preserve">Theo </w:t>
      </w:r>
      <w:r w:rsidR="00EA2133" w:rsidRPr="004F3F0D">
        <w:rPr>
          <w:rFonts w:ascii="Times New Roman Italic" w:hAnsi="Times New Roman Italic"/>
          <w:i/>
          <w:sz w:val="28"/>
          <w:szCs w:val="28"/>
          <w:lang w:val="vi-VN"/>
        </w:rPr>
        <w:t xml:space="preserve">đề </w:t>
      </w:r>
      <w:r w:rsidR="00DF2F6B" w:rsidRPr="004F3F0D">
        <w:rPr>
          <w:rFonts w:ascii="Times New Roman Italic" w:hAnsi="Times New Roman Italic"/>
          <w:i/>
          <w:sz w:val="28"/>
          <w:szCs w:val="28"/>
          <w:lang w:val="vi-VN"/>
        </w:rPr>
        <w:t>nghị của Vụ trưởng Vụ Tổng hợp</w:t>
      </w:r>
      <w:r w:rsidR="00A301AE" w:rsidRPr="004F3F0D">
        <w:rPr>
          <w:rFonts w:ascii="Times New Roman Italic" w:hAnsi="Times New Roman Italic"/>
          <w:i/>
          <w:sz w:val="28"/>
          <w:szCs w:val="28"/>
          <w:lang w:val="vi-VN"/>
        </w:rPr>
        <w:t>;</w:t>
      </w:r>
    </w:p>
    <w:p w:rsidR="003F09D7" w:rsidRPr="004F3F0D" w:rsidRDefault="003F09D7" w:rsidP="004F3F0D">
      <w:pPr>
        <w:keepNext/>
        <w:widowControl w:val="0"/>
        <w:tabs>
          <w:tab w:val="left" w:pos="709"/>
        </w:tabs>
        <w:spacing w:before="60" w:after="80" w:line="360" w:lineRule="exact"/>
        <w:ind w:firstLine="720"/>
        <w:jc w:val="both"/>
        <w:rPr>
          <w:rFonts w:ascii="Times New Roman Italic" w:hAnsi="Times New Roman Italic"/>
          <w:i/>
          <w:sz w:val="28"/>
          <w:szCs w:val="28"/>
          <w:lang w:val="vi-VN"/>
        </w:rPr>
      </w:pPr>
      <w:r w:rsidRPr="004F3F0D">
        <w:rPr>
          <w:rFonts w:ascii="Times New Roman Italic" w:hAnsi="Times New Roman Italic"/>
          <w:i/>
          <w:sz w:val="28"/>
          <w:szCs w:val="28"/>
          <w:lang w:val="vi-VN"/>
        </w:rPr>
        <w:t xml:space="preserve">Tổng Kiểm toán nhà nước ban hành </w:t>
      </w:r>
      <w:r w:rsidR="009615E9" w:rsidRPr="004F3F0D">
        <w:rPr>
          <w:rFonts w:ascii="Times New Roman Italic" w:hAnsi="Times New Roman Italic"/>
          <w:i/>
          <w:sz w:val="28"/>
          <w:szCs w:val="28"/>
          <w:lang w:val="vi-VN"/>
        </w:rPr>
        <w:t xml:space="preserve">Quyết định sửa đổi, bổ sung </w:t>
      </w:r>
      <w:r w:rsidR="0015622D" w:rsidRPr="001B0DB2">
        <w:rPr>
          <w:rFonts w:ascii="Times New Roman Italic" w:hAnsi="Times New Roman Italic"/>
          <w:i/>
          <w:sz w:val="28"/>
          <w:szCs w:val="28"/>
          <w:lang w:val="vi-VN"/>
        </w:rPr>
        <w:t xml:space="preserve">và bãi bỏ </w:t>
      </w:r>
      <w:r w:rsidR="009615E9" w:rsidRPr="004F3F0D">
        <w:rPr>
          <w:rFonts w:ascii="Times New Roman Italic" w:hAnsi="Times New Roman Italic"/>
          <w:i/>
          <w:sz w:val="28"/>
          <w:szCs w:val="28"/>
          <w:lang w:val="vi-VN"/>
        </w:rPr>
        <w:t>một số điều c</w:t>
      </w:r>
      <w:r w:rsidR="004F3F0D" w:rsidRPr="004F3F0D">
        <w:rPr>
          <w:rFonts w:ascii="Times New Roman Italic" w:hAnsi="Times New Roman Italic"/>
          <w:i/>
          <w:sz w:val="28"/>
          <w:szCs w:val="28"/>
          <w:lang w:val="vi-VN"/>
        </w:rPr>
        <w:t>ủa một số văn bản quy phạm pháp luật do Tổng Kiểm toán nhà nước ban hành</w:t>
      </w:r>
      <w:r w:rsidR="006342A9" w:rsidRPr="004F3F0D">
        <w:rPr>
          <w:rFonts w:ascii="Times New Roman Italic" w:hAnsi="Times New Roman Italic"/>
          <w:i/>
          <w:sz w:val="28"/>
          <w:szCs w:val="28"/>
          <w:lang w:val="vi-VN"/>
        </w:rPr>
        <w:t>.</w:t>
      </w:r>
    </w:p>
    <w:p w:rsidR="004F3F0D" w:rsidRPr="004F3F0D" w:rsidRDefault="004F3F0D" w:rsidP="00FA47B1">
      <w:pPr>
        <w:pStyle w:val="NormalWeb"/>
        <w:spacing w:before="80" w:beforeAutospacing="0" w:after="60" w:afterAutospacing="0" w:line="360" w:lineRule="exact"/>
        <w:ind w:firstLine="720"/>
        <w:jc w:val="both"/>
        <w:rPr>
          <w:b/>
          <w:bCs/>
          <w:sz w:val="28"/>
          <w:szCs w:val="28"/>
        </w:rPr>
      </w:pPr>
      <w:r>
        <w:rPr>
          <w:b/>
          <w:bCs/>
          <w:sz w:val="28"/>
          <w:szCs w:val="28"/>
        </w:rPr>
        <w:t xml:space="preserve">Điều 1. </w:t>
      </w:r>
      <w:r w:rsidRPr="004F3F0D">
        <w:rPr>
          <w:b/>
          <w:sz w:val="28"/>
          <w:szCs w:val="28"/>
        </w:rPr>
        <w:t>Sửa đổi, bổ sung</w:t>
      </w:r>
      <w:r>
        <w:rPr>
          <w:b/>
          <w:sz w:val="28"/>
          <w:szCs w:val="28"/>
        </w:rPr>
        <w:t>, bãi bỏ</w:t>
      </w:r>
      <w:r w:rsidRPr="004F3F0D">
        <w:rPr>
          <w:b/>
          <w:sz w:val="28"/>
          <w:szCs w:val="28"/>
        </w:rPr>
        <w:t xml:space="preserve"> một số điều của Quy định trình tự lập, thẩm định, xét duyệt và ban hành kế hoạch kiểm toán tổng quát của cuộc kiểm toán </w:t>
      </w:r>
      <w:r>
        <w:rPr>
          <w:b/>
          <w:sz w:val="28"/>
          <w:szCs w:val="28"/>
        </w:rPr>
        <w:t xml:space="preserve">ban hành kèm theo </w:t>
      </w:r>
      <w:r w:rsidRPr="004F3F0D">
        <w:rPr>
          <w:b/>
          <w:sz w:val="28"/>
          <w:szCs w:val="28"/>
        </w:rPr>
        <w:t>Quyết định</w:t>
      </w:r>
      <w:r>
        <w:rPr>
          <w:b/>
          <w:sz w:val="28"/>
          <w:szCs w:val="28"/>
        </w:rPr>
        <w:t xml:space="preserve"> số </w:t>
      </w:r>
      <w:r w:rsidRPr="004F3F0D">
        <w:rPr>
          <w:b/>
          <w:sz w:val="28"/>
          <w:szCs w:val="28"/>
        </w:rPr>
        <w:t>03/2021/QĐ-KTNN ngày 17/11/2021 của Tổng Kiểm toán nhà nước</w:t>
      </w:r>
    </w:p>
    <w:p w:rsidR="004F3F0D" w:rsidRPr="00766F2A" w:rsidRDefault="004F3F0D" w:rsidP="00FA47B1">
      <w:pPr>
        <w:widowControl w:val="0"/>
        <w:tabs>
          <w:tab w:val="right" w:leader="dot" w:pos="8931"/>
        </w:tabs>
        <w:spacing w:before="80" w:after="60" w:line="360" w:lineRule="exact"/>
        <w:ind w:firstLine="709"/>
        <w:jc w:val="both"/>
        <w:rPr>
          <w:sz w:val="28"/>
          <w:szCs w:val="28"/>
        </w:rPr>
      </w:pPr>
      <w:r w:rsidRPr="00766F2A">
        <w:rPr>
          <w:sz w:val="28"/>
          <w:szCs w:val="28"/>
        </w:rPr>
        <w:t xml:space="preserve">1. Sửa đổi </w:t>
      </w:r>
      <w:bookmarkStart w:id="1" w:name="dieu_4"/>
      <w:r w:rsidRPr="00766F2A">
        <w:rPr>
          <w:sz w:val="28"/>
          <w:szCs w:val="28"/>
        </w:rPr>
        <w:t xml:space="preserve">khoản 4 </w:t>
      </w:r>
      <w:r w:rsidRPr="00766F2A">
        <w:rPr>
          <w:bCs/>
          <w:noProof/>
          <w:sz w:val="28"/>
          <w:szCs w:val="28"/>
          <w:lang w:val="vi-VN"/>
        </w:rPr>
        <w:t>Điều 4</w:t>
      </w:r>
      <w:bookmarkEnd w:id="1"/>
      <w:r w:rsidR="00766F2A" w:rsidRPr="00766F2A">
        <w:rPr>
          <w:bCs/>
          <w:noProof/>
          <w:sz w:val="28"/>
          <w:szCs w:val="28"/>
        </w:rPr>
        <w:t xml:space="preserve"> </w:t>
      </w:r>
      <w:r w:rsidRPr="00766F2A">
        <w:rPr>
          <w:bCs/>
          <w:noProof/>
          <w:sz w:val="28"/>
          <w:szCs w:val="28"/>
        </w:rPr>
        <w:t>như sau:</w:t>
      </w:r>
      <w:r w:rsidRPr="00766F2A">
        <w:rPr>
          <w:b/>
          <w:bCs/>
          <w:noProof/>
          <w:sz w:val="28"/>
          <w:szCs w:val="28"/>
        </w:rPr>
        <w:t xml:space="preserve"> </w:t>
      </w:r>
      <w:r w:rsidRPr="00766F2A">
        <w:rPr>
          <w:bCs/>
          <w:sz w:val="28"/>
          <w:szCs w:val="28"/>
        </w:rPr>
        <w:t xml:space="preserve">“4. </w:t>
      </w:r>
      <w:r w:rsidRPr="00766F2A">
        <w:rPr>
          <w:bCs/>
          <w:iCs/>
          <w:sz w:val="28"/>
          <w:szCs w:val="28"/>
        </w:rPr>
        <w:t xml:space="preserve">Việc lập, thẩm định, xét duyệt và ban hành kế hoạch kiểm toán phải tuân thủ các quy định </w:t>
      </w:r>
      <w:r w:rsidR="00282451" w:rsidRPr="00282451">
        <w:rPr>
          <w:bCs/>
          <w:iCs/>
          <w:sz w:val="28"/>
          <w:szCs w:val="28"/>
        </w:rPr>
        <w:t>của quy trình kiểm toán của Kiểm toán nhà nước, quy tắc đạo đức nghề nghiệp, quy tắc ứng xử của Kiểm toán viên nhà nước, quy chế tổ chức và hoạt động Đoàn Kiểm toán nhà nước, quy định về bảo vệ bí mật nhà nước và các quy định pháp luật có liên quan</w:t>
      </w:r>
      <w:r w:rsidR="00CC4297">
        <w:rPr>
          <w:bCs/>
          <w:iCs/>
          <w:sz w:val="28"/>
          <w:szCs w:val="28"/>
        </w:rPr>
        <w:t>.</w:t>
      </w:r>
      <w:r w:rsidR="00282451">
        <w:rPr>
          <w:bCs/>
          <w:iCs/>
          <w:sz w:val="28"/>
          <w:szCs w:val="28"/>
        </w:rPr>
        <w:t>”</w:t>
      </w:r>
      <w:r w:rsidRPr="00766F2A">
        <w:rPr>
          <w:bCs/>
          <w:iCs/>
          <w:sz w:val="28"/>
          <w:szCs w:val="28"/>
        </w:rPr>
        <w:t>.</w:t>
      </w:r>
    </w:p>
    <w:p w:rsidR="004F3F0D" w:rsidRPr="00766F2A" w:rsidRDefault="004F3F0D" w:rsidP="00FA47B1">
      <w:pPr>
        <w:widowControl w:val="0"/>
        <w:tabs>
          <w:tab w:val="right" w:leader="dot" w:pos="8931"/>
        </w:tabs>
        <w:spacing w:before="80" w:after="60" w:line="360" w:lineRule="exact"/>
        <w:ind w:firstLine="709"/>
        <w:jc w:val="both"/>
        <w:rPr>
          <w:sz w:val="28"/>
          <w:szCs w:val="28"/>
        </w:rPr>
      </w:pPr>
      <w:r w:rsidRPr="00766F2A">
        <w:rPr>
          <w:sz w:val="28"/>
          <w:szCs w:val="28"/>
        </w:rPr>
        <w:t>2. Sửa đổi khoản 2 Điều 13</w:t>
      </w:r>
      <w:r w:rsidR="00766F2A" w:rsidRPr="00766F2A">
        <w:rPr>
          <w:sz w:val="28"/>
          <w:szCs w:val="28"/>
        </w:rPr>
        <w:t xml:space="preserve"> </w:t>
      </w:r>
      <w:r w:rsidRPr="00766F2A">
        <w:rPr>
          <w:bCs/>
          <w:noProof/>
          <w:sz w:val="28"/>
          <w:szCs w:val="28"/>
        </w:rPr>
        <w:t>như sau:</w:t>
      </w:r>
      <w:r w:rsidRPr="00766F2A">
        <w:rPr>
          <w:b/>
          <w:bCs/>
          <w:noProof/>
          <w:sz w:val="28"/>
          <w:szCs w:val="28"/>
        </w:rPr>
        <w:t xml:space="preserve"> </w:t>
      </w:r>
      <w:r w:rsidRPr="00766F2A">
        <w:rPr>
          <w:bCs/>
          <w:sz w:val="28"/>
          <w:szCs w:val="28"/>
        </w:rPr>
        <w:t xml:space="preserve">“2. </w:t>
      </w:r>
      <w:r w:rsidRPr="00766F2A">
        <w:rPr>
          <w:bCs/>
          <w:iCs/>
          <w:sz w:val="28"/>
          <w:szCs w:val="28"/>
        </w:rPr>
        <w:t>Trong thời hạn 02 ngày làm việc, kể từ ngày nhận đủ hồ sơ của thủ trưởng đơn vị chủ trì cuộc kiểm toán trình Tổng Kiểm toán nhà nước ban hành quyết định kiểm toán, Vụ Tổng hợp có trách nhiệm kiểm tra, rà soát việc hoàn thiện kế hoạch kiểm toán, dự thảo quyết định kiểm toán trình Tổng Kiểm toán nhà nước ký ban hành. Hồ sơ trình gồm: Tờ trình của Vụ trưởng Vụ Tổng hợp trình Tổng Kiểm toán nhà nước ban hành quyết định kiểm toán; Dự thảo kế hoạch kiểm toán sau khi đã kiểm tra, rà soát và thống nhất với đơn vị chủ trì cuộc kiểm toán; Dự thảo quyết định kiểm toán; hồ sơ của thủ trưởng đơn vị chủ trì cuộc kiểm toán trình Tổng Kiểm toán</w:t>
      </w:r>
      <w:r w:rsidR="009B78EE">
        <w:rPr>
          <w:bCs/>
          <w:iCs/>
          <w:sz w:val="28"/>
          <w:szCs w:val="28"/>
        </w:rPr>
        <w:t xml:space="preserve"> nhà nước</w:t>
      </w:r>
      <w:r w:rsidRPr="00766F2A">
        <w:rPr>
          <w:bCs/>
          <w:iCs/>
          <w:sz w:val="28"/>
          <w:szCs w:val="28"/>
        </w:rPr>
        <w:t xml:space="preserve"> ban hành quyết định kiểm toán và các tài liệu khác có liên quan (nếu có)</w:t>
      </w:r>
      <w:r w:rsidR="00CC4297">
        <w:rPr>
          <w:bCs/>
          <w:iCs/>
          <w:sz w:val="28"/>
          <w:szCs w:val="28"/>
        </w:rPr>
        <w:t>.</w:t>
      </w:r>
      <w:r w:rsidRPr="00766F2A">
        <w:rPr>
          <w:bCs/>
          <w:iCs/>
          <w:sz w:val="28"/>
          <w:szCs w:val="28"/>
        </w:rPr>
        <w:t>”.</w:t>
      </w:r>
    </w:p>
    <w:p w:rsidR="004F3F0D" w:rsidRPr="00766F2A" w:rsidRDefault="00766F2A" w:rsidP="00FA47B1">
      <w:pPr>
        <w:widowControl w:val="0"/>
        <w:tabs>
          <w:tab w:val="right" w:leader="dot" w:pos="9356"/>
        </w:tabs>
        <w:spacing w:before="80" w:after="60" w:line="360" w:lineRule="exact"/>
        <w:ind w:firstLine="709"/>
        <w:jc w:val="both"/>
        <w:rPr>
          <w:bCs/>
          <w:sz w:val="28"/>
          <w:szCs w:val="28"/>
        </w:rPr>
      </w:pPr>
      <w:r>
        <w:rPr>
          <w:spacing w:val="-8"/>
          <w:sz w:val="28"/>
          <w:szCs w:val="28"/>
        </w:rPr>
        <w:t>3</w:t>
      </w:r>
      <w:r w:rsidR="004F3F0D" w:rsidRPr="00766F2A">
        <w:rPr>
          <w:spacing w:val="-8"/>
          <w:sz w:val="28"/>
          <w:szCs w:val="28"/>
        </w:rPr>
        <w:t xml:space="preserve">. Bãi bỏ khoản 4 </w:t>
      </w:r>
      <w:r w:rsidR="004F3F0D" w:rsidRPr="00766F2A">
        <w:rPr>
          <w:bCs/>
          <w:spacing w:val="-8"/>
          <w:sz w:val="28"/>
          <w:szCs w:val="28"/>
        </w:rPr>
        <w:t>Điều 14</w:t>
      </w:r>
      <w:r w:rsidRPr="00766F2A">
        <w:rPr>
          <w:bCs/>
          <w:spacing w:val="-8"/>
          <w:sz w:val="28"/>
          <w:szCs w:val="28"/>
        </w:rPr>
        <w:t xml:space="preserve">; </w:t>
      </w:r>
      <w:r w:rsidR="004F3F0D" w:rsidRPr="00766F2A">
        <w:rPr>
          <w:sz w:val="28"/>
          <w:szCs w:val="28"/>
        </w:rPr>
        <w:t xml:space="preserve">khoản 4, 5 </w:t>
      </w:r>
      <w:r w:rsidR="004F3F0D" w:rsidRPr="00766F2A">
        <w:rPr>
          <w:bCs/>
          <w:sz w:val="28"/>
          <w:szCs w:val="28"/>
        </w:rPr>
        <w:t>Điều 15</w:t>
      </w:r>
      <w:r w:rsidRPr="00766F2A">
        <w:rPr>
          <w:bCs/>
          <w:sz w:val="28"/>
          <w:szCs w:val="28"/>
        </w:rPr>
        <w:t xml:space="preserve">; </w:t>
      </w:r>
      <w:r w:rsidR="004F3F0D" w:rsidRPr="00766F2A">
        <w:rPr>
          <w:sz w:val="28"/>
          <w:szCs w:val="28"/>
        </w:rPr>
        <w:t xml:space="preserve">khoản 2 </w:t>
      </w:r>
      <w:r w:rsidR="004F3F0D" w:rsidRPr="00766F2A">
        <w:rPr>
          <w:bCs/>
          <w:sz w:val="28"/>
          <w:szCs w:val="28"/>
        </w:rPr>
        <w:t>Điều 17</w:t>
      </w:r>
      <w:r w:rsidRPr="00766F2A">
        <w:rPr>
          <w:bCs/>
          <w:sz w:val="28"/>
          <w:szCs w:val="28"/>
        </w:rPr>
        <w:t>.</w:t>
      </w:r>
    </w:p>
    <w:p w:rsidR="004F3F0D" w:rsidRDefault="00766F2A" w:rsidP="00FA47B1">
      <w:pPr>
        <w:pStyle w:val="NormalWeb"/>
        <w:spacing w:before="80" w:beforeAutospacing="0" w:after="60" w:afterAutospacing="0" w:line="360" w:lineRule="exact"/>
        <w:ind w:firstLine="720"/>
        <w:jc w:val="both"/>
        <w:rPr>
          <w:b/>
          <w:bCs/>
          <w:sz w:val="28"/>
          <w:szCs w:val="28"/>
        </w:rPr>
      </w:pPr>
      <w:r>
        <w:rPr>
          <w:b/>
          <w:bCs/>
          <w:sz w:val="28"/>
          <w:szCs w:val="28"/>
        </w:rPr>
        <w:lastRenderedPageBreak/>
        <w:t xml:space="preserve">Điều 2. </w:t>
      </w:r>
      <w:r w:rsidRPr="004F3F0D">
        <w:rPr>
          <w:b/>
          <w:sz w:val="28"/>
          <w:szCs w:val="28"/>
        </w:rPr>
        <w:t>Sửa đổi, bổ sung</w:t>
      </w:r>
      <w:r w:rsidR="001C233E">
        <w:rPr>
          <w:b/>
          <w:sz w:val="28"/>
          <w:szCs w:val="28"/>
        </w:rPr>
        <w:t>, bãi bỏ</w:t>
      </w:r>
      <w:r w:rsidRPr="004F3F0D">
        <w:rPr>
          <w:b/>
          <w:sz w:val="28"/>
          <w:szCs w:val="28"/>
        </w:rPr>
        <w:t xml:space="preserve"> một số điều của</w:t>
      </w:r>
      <w:r>
        <w:rPr>
          <w:b/>
          <w:sz w:val="28"/>
          <w:szCs w:val="28"/>
        </w:rPr>
        <w:t xml:space="preserve"> </w:t>
      </w:r>
      <w:r w:rsidRPr="00766F2A">
        <w:rPr>
          <w:b/>
          <w:sz w:val="28"/>
          <w:szCs w:val="28"/>
        </w:rPr>
        <w:t>Quy định trình tự lập, thẩm định, xét duyệt và phát hành Báo cáo kiểm toán của Kiểm toán nhà nước</w:t>
      </w:r>
      <w:r>
        <w:rPr>
          <w:b/>
          <w:sz w:val="28"/>
          <w:szCs w:val="28"/>
        </w:rPr>
        <w:t xml:space="preserve"> ban hành kèm theo </w:t>
      </w:r>
      <w:r w:rsidRPr="00766F2A">
        <w:rPr>
          <w:b/>
          <w:sz w:val="28"/>
          <w:szCs w:val="28"/>
        </w:rPr>
        <w:t>Quyết định số 01/2022/QĐ-KTNN ngày 18/3/2022 của Tổng Kiểm toán nhà nước</w:t>
      </w:r>
    </w:p>
    <w:p w:rsidR="008E5544" w:rsidRDefault="00234964" w:rsidP="00FA47B1">
      <w:pPr>
        <w:widowControl w:val="0"/>
        <w:tabs>
          <w:tab w:val="right" w:leader="dot" w:pos="7920"/>
        </w:tabs>
        <w:spacing w:before="80" w:after="60" w:line="360" w:lineRule="exact"/>
        <w:ind w:firstLine="709"/>
        <w:jc w:val="both"/>
        <w:rPr>
          <w:bCs/>
          <w:iCs/>
          <w:sz w:val="28"/>
          <w:szCs w:val="28"/>
        </w:rPr>
      </w:pPr>
      <w:r w:rsidRPr="00234964">
        <w:rPr>
          <w:bCs/>
          <w:iCs/>
          <w:sz w:val="28"/>
          <w:szCs w:val="28"/>
        </w:rPr>
        <w:t>1. Sửa</w:t>
      </w:r>
      <w:r w:rsidR="008E5544">
        <w:rPr>
          <w:bCs/>
          <w:iCs/>
          <w:sz w:val="28"/>
          <w:szCs w:val="28"/>
        </w:rPr>
        <w:t xml:space="preserve"> đổi</w:t>
      </w:r>
      <w:r w:rsidRPr="00234964">
        <w:rPr>
          <w:bCs/>
          <w:iCs/>
          <w:sz w:val="28"/>
          <w:szCs w:val="28"/>
        </w:rPr>
        <w:t xml:space="preserve"> tên Điều 3</w:t>
      </w:r>
      <w:r w:rsidR="008E5544">
        <w:rPr>
          <w:bCs/>
          <w:iCs/>
          <w:sz w:val="28"/>
          <w:szCs w:val="28"/>
        </w:rPr>
        <w:t xml:space="preserve"> và sửa đổi</w:t>
      </w:r>
      <w:r w:rsidR="007916D0">
        <w:rPr>
          <w:bCs/>
          <w:iCs/>
          <w:sz w:val="28"/>
          <w:szCs w:val="28"/>
        </w:rPr>
        <w:t xml:space="preserve"> khoản 1</w:t>
      </w:r>
      <w:r w:rsidR="008E5544">
        <w:rPr>
          <w:bCs/>
          <w:iCs/>
          <w:sz w:val="28"/>
          <w:szCs w:val="28"/>
        </w:rPr>
        <w:t>, bổ sung khoản 3 Điều 3</w:t>
      </w:r>
      <w:r w:rsidRPr="00234964">
        <w:rPr>
          <w:bCs/>
          <w:iCs/>
          <w:sz w:val="28"/>
          <w:szCs w:val="28"/>
        </w:rPr>
        <w:t xml:space="preserve"> như sau:</w:t>
      </w:r>
    </w:p>
    <w:p w:rsidR="00234964" w:rsidRPr="00234964" w:rsidRDefault="00234964" w:rsidP="00FA47B1">
      <w:pPr>
        <w:widowControl w:val="0"/>
        <w:tabs>
          <w:tab w:val="right" w:leader="dot" w:pos="7920"/>
        </w:tabs>
        <w:spacing w:before="80" w:after="60" w:line="360" w:lineRule="exact"/>
        <w:ind w:firstLine="709"/>
        <w:jc w:val="both"/>
        <w:rPr>
          <w:bCs/>
          <w:iCs/>
          <w:sz w:val="28"/>
          <w:szCs w:val="28"/>
        </w:rPr>
      </w:pPr>
      <w:r w:rsidRPr="00234964">
        <w:rPr>
          <w:bCs/>
          <w:iCs/>
          <w:sz w:val="28"/>
          <w:szCs w:val="28"/>
        </w:rPr>
        <w:t xml:space="preserve">“Điều 3. Nguyên tắc lập, thẩm định, xét duyệt và phát hành </w:t>
      </w:r>
      <w:r>
        <w:rPr>
          <w:bCs/>
          <w:iCs/>
          <w:sz w:val="28"/>
          <w:szCs w:val="28"/>
        </w:rPr>
        <w:t>Báo cáo kiểm toán</w:t>
      </w:r>
      <w:r w:rsidRPr="00234964">
        <w:rPr>
          <w:bCs/>
          <w:iCs/>
          <w:sz w:val="28"/>
          <w:szCs w:val="28"/>
        </w:rPr>
        <w:t>”.</w:t>
      </w:r>
    </w:p>
    <w:p w:rsidR="00234964" w:rsidRPr="00234964" w:rsidRDefault="008E5544" w:rsidP="00FA47B1">
      <w:pPr>
        <w:widowControl w:val="0"/>
        <w:tabs>
          <w:tab w:val="right" w:leader="dot" w:pos="7920"/>
        </w:tabs>
        <w:spacing w:before="80" w:after="60" w:line="360" w:lineRule="exact"/>
        <w:ind w:firstLine="709"/>
        <w:jc w:val="both"/>
        <w:rPr>
          <w:bCs/>
          <w:iCs/>
          <w:sz w:val="28"/>
          <w:szCs w:val="28"/>
        </w:rPr>
      </w:pPr>
      <w:r>
        <w:rPr>
          <w:bCs/>
          <w:iCs/>
          <w:sz w:val="28"/>
          <w:szCs w:val="28"/>
        </w:rPr>
        <w:t xml:space="preserve">1. </w:t>
      </w:r>
      <w:r w:rsidR="00234964" w:rsidRPr="00234964">
        <w:rPr>
          <w:bCs/>
          <w:iCs/>
          <w:sz w:val="28"/>
          <w:szCs w:val="28"/>
        </w:rPr>
        <w:t xml:space="preserve">Báo cáo kiểm toán được lập theo hệ thống mẫu biểu hồ sơ kiểm toán, tuân thủ </w:t>
      </w:r>
      <w:r w:rsidR="008D11E7" w:rsidRPr="008D11E7">
        <w:rPr>
          <w:bCs/>
          <w:iCs/>
          <w:sz w:val="28"/>
          <w:szCs w:val="28"/>
        </w:rPr>
        <w:t xml:space="preserve">Hệ thống chuẩn mực của Kiểm toán nhà nước, Quy trình kiểm toán của Kiểm toán nhà nước, </w:t>
      </w:r>
      <w:r w:rsidR="008D11E7">
        <w:rPr>
          <w:bCs/>
          <w:iCs/>
          <w:sz w:val="28"/>
          <w:szCs w:val="28"/>
        </w:rPr>
        <w:t>h</w:t>
      </w:r>
      <w:r w:rsidR="008D11E7" w:rsidRPr="008D11E7">
        <w:rPr>
          <w:bCs/>
          <w:iCs/>
          <w:sz w:val="28"/>
          <w:szCs w:val="28"/>
        </w:rPr>
        <w:t xml:space="preserve">ướng dẫn kiểm toán các lĩnh vực, </w:t>
      </w:r>
      <w:r w:rsidR="008D11E7">
        <w:rPr>
          <w:bCs/>
          <w:iCs/>
          <w:sz w:val="28"/>
          <w:szCs w:val="28"/>
        </w:rPr>
        <w:t>đ</w:t>
      </w:r>
      <w:r w:rsidR="008D11E7" w:rsidRPr="008D11E7">
        <w:rPr>
          <w:bCs/>
          <w:iCs/>
          <w:sz w:val="28"/>
          <w:szCs w:val="28"/>
        </w:rPr>
        <w:t>ề cương kiểm toán các chuyên đề (nếu có) do Tổng Kiểm toán nhà nước ban hành</w:t>
      </w:r>
      <w:r w:rsidR="00CC4297">
        <w:rPr>
          <w:bCs/>
          <w:iCs/>
          <w:sz w:val="28"/>
          <w:szCs w:val="28"/>
        </w:rPr>
        <w:t>.</w:t>
      </w:r>
      <w:r w:rsidR="00234964" w:rsidRPr="00234964">
        <w:rPr>
          <w:bCs/>
          <w:iCs/>
          <w:sz w:val="28"/>
          <w:szCs w:val="28"/>
        </w:rPr>
        <w:t>.</w:t>
      </w:r>
    </w:p>
    <w:p w:rsidR="00234964" w:rsidRPr="00234964" w:rsidRDefault="00234964" w:rsidP="00FA47B1">
      <w:pPr>
        <w:widowControl w:val="0"/>
        <w:tabs>
          <w:tab w:val="right" w:leader="dot" w:pos="7920"/>
        </w:tabs>
        <w:spacing w:before="80" w:after="60" w:line="360" w:lineRule="exact"/>
        <w:ind w:firstLine="709"/>
        <w:jc w:val="both"/>
        <w:rPr>
          <w:bCs/>
          <w:iCs/>
          <w:sz w:val="28"/>
          <w:szCs w:val="28"/>
        </w:rPr>
      </w:pPr>
      <w:r>
        <w:rPr>
          <w:bCs/>
          <w:iCs/>
          <w:sz w:val="28"/>
          <w:szCs w:val="28"/>
        </w:rPr>
        <w:t xml:space="preserve">3. </w:t>
      </w:r>
      <w:r w:rsidRPr="00234964">
        <w:rPr>
          <w:bCs/>
          <w:iCs/>
          <w:sz w:val="28"/>
          <w:szCs w:val="28"/>
        </w:rPr>
        <w:t xml:space="preserve">Việc lập, thẩm định, xét duyệt và phát hành </w:t>
      </w:r>
      <w:r>
        <w:rPr>
          <w:bCs/>
          <w:iCs/>
          <w:sz w:val="28"/>
          <w:szCs w:val="28"/>
        </w:rPr>
        <w:t>Báo cáo kiểm toán</w:t>
      </w:r>
      <w:r w:rsidRPr="00234964">
        <w:rPr>
          <w:bCs/>
          <w:iCs/>
          <w:sz w:val="28"/>
          <w:szCs w:val="28"/>
        </w:rPr>
        <w:t xml:space="preserve"> phải tuân thủ các quy định </w:t>
      </w:r>
      <w:r w:rsidR="008D11E7" w:rsidRPr="008D11E7">
        <w:rPr>
          <w:bCs/>
          <w:iCs/>
          <w:sz w:val="28"/>
          <w:szCs w:val="28"/>
        </w:rPr>
        <w:t xml:space="preserve">của Quy trình kiểm toán của Kiểm toán nhà nước, quy tắc đạo đức nghề nghiệp, quy tắc ứng xử của Kiểm toán viên nhà nước, </w:t>
      </w:r>
      <w:r w:rsidR="008D11E7">
        <w:rPr>
          <w:bCs/>
          <w:iCs/>
          <w:sz w:val="28"/>
          <w:szCs w:val="28"/>
        </w:rPr>
        <w:t>Q</w:t>
      </w:r>
      <w:r w:rsidR="008D11E7" w:rsidRPr="008D11E7">
        <w:rPr>
          <w:bCs/>
          <w:iCs/>
          <w:sz w:val="28"/>
          <w:szCs w:val="28"/>
        </w:rPr>
        <w:t>uy chế tổ chức và hoạt động Đoàn Kiểm toán nhà nước, quy định về bảo vệ bí mật nhà nước và các quy định pháp luật có liên quan</w:t>
      </w:r>
      <w:r w:rsidR="00CC4297">
        <w:rPr>
          <w:bCs/>
          <w:iCs/>
          <w:sz w:val="28"/>
          <w:szCs w:val="28"/>
        </w:rPr>
        <w:t>.</w:t>
      </w:r>
      <w:r>
        <w:rPr>
          <w:bCs/>
          <w:iCs/>
          <w:sz w:val="28"/>
          <w:szCs w:val="28"/>
        </w:rPr>
        <w:t>”</w:t>
      </w:r>
      <w:r w:rsidRPr="00234964">
        <w:rPr>
          <w:bCs/>
          <w:iCs/>
          <w:sz w:val="28"/>
          <w:szCs w:val="28"/>
        </w:rPr>
        <w:t>.</w:t>
      </w:r>
    </w:p>
    <w:p w:rsidR="00234964" w:rsidRPr="00234964" w:rsidRDefault="008E5544" w:rsidP="00FA47B1">
      <w:pPr>
        <w:widowControl w:val="0"/>
        <w:tabs>
          <w:tab w:val="right" w:leader="dot" w:pos="7920"/>
        </w:tabs>
        <w:spacing w:before="80" w:after="60" w:line="360" w:lineRule="exact"/>
        <w:ind w:firstLine="709"/>
        <w:jc w:val="both"/>
        <w:rPr>
          <w:bCs/>
          <w:iCs/>
          <w:sz w:val="28"/>
          <w:szCs w:val="28"/>
        </w:rPr>
      </w:pPr>
      <w:r>
        <w:rPr>
          <w:bCs/>
          <w:iCs/>
          <w:sz w:val="28"/>
          <w:szCs w:val="28"/>
        </w:rPr>
        <w:t>2</w:t>
      </w:r>
      <w:r w:rsidR="00234964" w:rsidRPr="00234964">
        <w:rPr>
          <w:bCs/>
          <w:iCs/>
          <w:sz w:val="28"/>
          <w:szCs w:val="28"/>
        </w:rPr>
        <w:t>. Sửa đổi khoản 3, khoản 5 Điều 6 như sau:</w:t>
      </w:r>
    </w:p>
    <w:p w:rsidR="00234964" w:rsidRPr="00234964" w:rsidRDefault="00234964" w:rsidP="00FA47B1">
      <w:pPr>
        <w:widowControl w:val="0"/>
        <w:tabs>
          <w:tab w:val="right" w:leader="dot" w:pos="7920"/>
        </w:tabs>
        <w:spacing w:before="80" w:after="60" w:line="360" w:lineRule="exact"/>
        <w:ind w:firstLine="709"/>
        <w:jc w:val="both"/>
        <w:rPr>
          <w:bCs/>
          <w:iCs/>
          <w:sz w:val="28"/>
          <w:szCs w:val="28"/>
        </w:rPr>
      </w:pPr>
      <w:r>
        <w:rPr>
          <w:bCs/>
          <w:iCs/>
          <w:sz w:val="28"/>
          <w:szCs w:val="28"/>
        </w:rPr>
        <w:t>“3.</w:t>
      </w:r>
      <w:r w:rsidRPr="00234964">
        <w:rPr>
          <w:bCs/>
          <w:iCs/>
          <w:sz w:val="28"/>
          <w:szCs w:val="28"/>
        </w:rPr>
        <w:t xml:space="preserve"> Tổ chức hoàn thiện dự thảo Báo cáo kiểm toán sau khi Tổng Kiểm toán nhà nước tổ chức xét duyệt dự thảo Báo cáo kiểm toán, gửi lấy ý kiến đơn vị được kiểm toán về dự thảo Báo cáo kiểm toán đã hoàn thiện theo quy định, gửi Vụ Tổng hợp, Vụ Chế độ và Kiểm soát chất lượng kiểm toán, Vụ Pháp chế; đồng thời dự thảo công văn thông báo kết quả, kiến nghị kiểm toán đến cơ quan nhà nước có liên quan (nếu có), gửi Tổng Kiểm toán nhà nước trước khi thông qua dự thảo Báo cáo kiểm toán với đơn vị được kiểm toán.</w:t>
      </w:r>
    </w:p>
    <w:p w:rsidR="00234964" w:rsidRPr="00234964" w:rsidRDefault="00234964" w:rsidP="00FA47B1">
      <w:pPr>
        <w:widowControl w:val="0"/>
        <w:tabs>
          <w:tab w:val="right" w:leader="dot" w:pos="7920"/>
        </w:tabs>
        <w:spacing w:before="80" w:after="60" w:line="360" w:lineRule="exact"/>
        <w:ind w:firstLine="709"/>
        <w:jc w:val="both"/>
        <w:rPr>
          <w:bCs/>
          <w:iCs/>
          <w:sz w:val="28"/>
          <w:szCs w:val="28"/>
        </w:rPr>
      </w:pPr>
      <w:r>
        <w:rPr>
          <w:bCs/>
          <w:iCs/>
          <w:sz w:val="28"/>
          <w:szCs w:val="28"/>
        </w:rPr>
        <w:t>5.</w:t>
      </w:r>
      <w:r w:rsidRPr="00234964">
        <w:rPr>
          <w:bCs/>
          <w:iCs/>
          <w:sz w:val="28"/>
          <w:szCs w:val="28"/>
        </w:rPr>
        <w:t xml:space="preserve"> Tổ chức hoàn thiện dự thảo Báo cáo kiểm toán, dự thảo công văn thông báo kết quả, kiến nghị kiểm toán đến cơ quan nhà nước có liên quan (nếu có) theo ý kiến kết luận của Tổng Kiểm toán nhà nước tại cuộc họp thông báo kết quả kiểm toán với đơn vị được kiểm toán hoặc ý kiến tham gia của đơn vị được kiểm toán theo quy định tại khoản 1 Điều 15 Quy định này trước khi trình Tổng Kiểm toán nhà nước phát hành Báo cáo kiểm toán</w:t>
      </w:r>
      <w:r w:rsidR="00CC4297">
        <w:rPr>
          <w:bCs/>
          <w:iCs/>
          <w:sz w:val="28"/>
          <w:szCs w:val="28"/>
        </w:rPr>
        <w:t>.</w:t>
      </w:r>
      <w:r>
        <w:rPr>
          <w:bCs/>
          <w:iCs/>
          <w:sz w:val="28"/>
          <w:szCs w:val="28"/>
        </w:rPr>
        <w:t>”</w:t>
      </w:r>
      <w:r w:rsidRPr="00234964">
        <w:rPr>
          <w:bCs/>
          <w:iCs/>
          <w:sz w:val="28"/>
          <w:szCs w:val="28"/>
        </w:rPr>
        <w:t>.</w:t>
      </w:r>
    </w:p>
    <w:p w:rsidR="00234964" w:rsidRDefault="008E5544" w:rsidP="00FA47B1">
      <w:pPr>
        <w:widowControl w:val="0"/>
        <w:tabs>
          <w:tab w:val="right" w:leader="dot" w:pos="7920"/>
        </w:tabs>
        <w:spacing w:before="80" w:after="60" w:line="360" w:lineRule="exact"/>
        <w:ind w:firstLine="709"/>
        <w:jc w:val="both"/>
        <w:rPr>
          <w:bCs/>
          <w:iCs/>
          <w:sz w:val="28"/>
          <w:szCs w:val="28"/>
        </w:rPr>
      </w:pPr>
      <w:r>
        <w:rPr>
          <w:bCs/>
          <w:iCs/>
          <w:sz w:val="28"/>
          <w:szCs w:val="28"/>
        </w:rPr>
        <w:t>3</w:t>
      </w:r>
      <w:r w:rsidR="00234964" w:rsidRPr="00234964">
        <w:rPr>
          <w:bCs/>
          <w:iCs/>
          <w:sz w:val="28"/>
          <w:szCs w:val="28"/>
        </w:rPr>
        <w:t xml:space="preserve">. Sửa đổi </w:t>
      </w:r>
      <w:r w:rsidR="00234964">
        <w:rPr>
          <w:bCs/>
          <w:iCs/>
          <w:sz w:val="28"/>
          <w:szCs w:val="28"/>
        </w:rPr>
        <w:t>điểm</w:t>
      </w:r>
      <w:r w:rsidR="00234964" w:rsidRPr="00234964">
        <w:rPr>
          <w:bCs/>
          <w:iCs/>
          <w:sz w:val="28"/>
          <w:szCs w:val="28"/>
        </w:rPr>
        <w:t xml:space="preserve"> c, d khoản 1 Điều 7 như sau:</w:t>
      </w:r>
    </w:p>
    <w:p w:rsidR="00234964" w:rsidRDefault="00234964" w:rsidP="00FA47B1">
      <w:pPr>
        <w:widowControl w:val="0"/>
        <w:tabs>
          <w:tab w:val="right" w:leader="dot" w:pos="7920"/>
        </w:tabs>
        <w:spacing w:before="80" w:after="60" w:line="360" w:lineRule="exact"/>
        <w:ind w:firstLine="709"/>
        <w:jc w:val="both"/>
        <w:rPr>
          <w:bCs/>
          <w:iCs/>
          <w:sz w:val="28"/>
          <w:szCs w:val="28"/>
        </w:rPr>
      </w:pPr>
      <w:r>
        <w:rPr>
          <w:bCs/>
          <w:iCs/>
          <w:sz w:val="28"/>
          <w:szCs w:val="28"/>
        </w:rPr>
        <w:t>“1. Vụ Tổng hợp</w:t>
      </w:r>
    </w:p>
    <w:p w:rsidR="00B52E75" w:rsidRDefault="00234964" w:rsidP="00FA47B1">
      <w:pPr>
        <w:widowControl w:val="0"/>
        <w:tabs>
          <w:tab w:val="right" w:leader="dot" w:pos="7920"/>
        </w:tabs>
        <w:spacing w:before="80" w:after="60" w:line="360" w:lineRule="exact"/>
        <w:ind w:firstLine="709"/>
        <w:jc w:val="both"/>
        <w:rPr>
          <w:bCs/>
          <w:iCs/>
          <w:sz w:val="28"/>
          <w:szCs w:val="28"/>
        </w:rPr>
      </w:pPr>
      <w:r>
        <w:rPr>
          <w:bCs/>
          <w:iCs/>
          <w:sz w:val="28"/>
          <w:szCs w:val="28"/>
        </w:rPr>
        <w:t>c)</w:t>
      </w:r>
      <w:r w:rsidRPr="00234964">
        <w:rPr>
          <w:bCs/>
          <w:iCs/>
          <w:sz w:val="28"/>
          <w:szCs w:val="28"/>
        </w:rPr>
        <w:t xml:space="preserve"> Kiểm tra, rà soát việc hoàn thiện của đơn vị chủ trì cuộc kiểm toán đối với</w:t>
      </w:r>
      <w:r w:rsidR="00B52E75">
        <w:rPr>
          <w:bCs/>
          <w:iCs/>
          <w:sz w:val="28"/>
          <w:szCs w:val="28"/>
        </w:rPr>
        <w:t>:</w:t>
      </w:r>
    </w:p>
    <w:p w:rsidR="00B52E75" w:rsidRDefault="00B52E75" w:rsidP="00FA47B1">
      <w:pPr>
        <w:widowControl w:val="0"/>
        <w:tabs>
          <w:tab w:val="right" w:leader="dot" w:pos="7920"/>
        </w:tabs>
        <w:spacing w:before="80" w:after="60" w:line="360" w:lineRule="exact"/>
        <w:ind w:firstLine="709"/>
        <w:jc w:val="both"/>
        <w:rPr>
          <w:bCs/>
          <w:iCs/>
          <w:sz w:val="28"/>
          <w:szCs w:val="28"/>
        </w:rPr>
      </w:pPr>
      <w:r>
        <w:rPr>
          <w:bCs/>
          <w:iCs/>
          <w:sz w:val="28"/>
          <w:szCs w:val="28"/>
        </w:rPr>
        <w:t>- D</w:t>
      </w:r>
      <w:r w:rsidR="00234964" w:rsidRPr="00234964">
        <w:rPr>
          <w:bCs/>
          <w:iCs/>
          <w:sz w:val="28"/>
          <w:szCs w:val="28"/>
        </w:rPr>
        <w:t xml:space="preserve">ự thảo Báo cáo kiểm toán theo thông báo kết luận của Tổng Kiểm toán nhà nước về xét duyệt dự thảo Báo cáo kiểm toán và ý kiến thẩm định của các </w:t>
      </w:r>
      <w:r w:rsidR="00234964" w:rsidRPr="00234964">
        <w:rPr>
          <w:bCs/>
          <w:iCs/>
          <w:sz w:val="28"/>
          <w:szCs w:val="28"/>
        </w:rPr>
        <w:lastRenderedPageBreak/>
        <w:t xml:space="preserve">đơn vị tham mưu, ý kiến kết luận của Tổng Kiểm toán nhà nước tại cuộc họp thông báo kết quả kiểm toán với đơn vị được kiểm toán hoặc ý kiến tham gia của đơn vị được kiểm toán theo quy định tại khoản 1 Điều 15 Quy định này trước khi trình Tổng Kiểm toán nhà nước phát hành Báo cáo kiểm toán; </w:t>
      </w:r>
    </w:p>
    <w:p w:rsidR="00234964" w:rsidRPr="00234964" w:rsidRDefault="00B52E75" w:rsidP="00FA47B1">
      <w:pPr>
        <w:widowControl w:val="0"/>
        <w:tabs>
          <w:tab w:val="right" w:leader="dot" w:pos="7920"/>
        </w:tabs>
        <w:spacing w:before="80" w:after="60" w:line="360" w:lineRule="exact"/>
        <w:ind w:firstLine="709"/>
        <w:jc w:val="both"/>
        <w:rPr>
          <w:bCs/>
          <w:iCs/>
          <w:sz w:val="28"/>
          <w:szCs w:val="28"/>
        </w:rPr>
      </w:pPr>
      <w:r>
        <w:rPr>
          <w:bCs/>
          <w:iCs/>
          <w:sz w:val="28"/>
          <w:szCs w:val="28"/>
        </w:rPr>
        <w:t>- D</w:t>
      </w:r>
      <w:r w:rsidR="00234964" w:rsidRPr="00234964">
        <w:rPr>
          <w:bCs/>
          <w:iCs/>
          <w:sz w:val="28"/>
          <w:szCs w:val="28"/>
        </w:rPr>
        <w:t>ự thảo công văn thông báo kết quả, kiến nghị kiểm toán đến cơ quan nhà nước có liên quan (nếu có).</w:t>
      </w:r>
    </w:p>
    <w:p w:rsidR="00234964" w:rsidRPr="00234964" w:rsidRDefault="00234964" w:rsidP="00FA47B1">
      <w:pPr>
        <w:widowControl w:val="0"/>
        <w:tabs>
          <w:tab w:val="right" w:leader="dot" w:pos="7920"/>
        </w:tabs>
        <w:spacing w:before="80" w:after="60" w:line="360" w:lineRule="exact"/>
        <w:ind w:firstLine="709"/>
        <w:jc w:val="both"/>
        <w:rPr>
          <w:bCs/>
          <w:iCs/>
          <w:sz w:val="28"/>
          <w:szCs w:val="28"/>
        </w:rPr>
      </w:pPr>
      <w:r w:rsidRPr="00234964">
        <w:rPr>
          <w:bCs/>
          <w:iCs/>
          <w:sz w:val="28"/>
          <w:szCs w:val="28"/>
        </w:rPr>
        <w:t>d</w:t>
      </w:r>
      <w:r>
        <w:rPr>
          <w:bCs/>
          <w:iCs/>
          <w:sz w:val="28"/>
          <w:szCs w:val="28"/>
        </w:rPr>
        <w:t>)</w:t>
      </w:r>
      <w:r w:rsidRPr="00234964">
        <w:rPr>
          <w:bCs/>
          <w:iCs/>
          <w:sz w:val="28"/>
          <w:szCs w:val="28"/>
        </w:rPr>
        <w:t xml:space="preserve"> Chịu trách nhiệm trước Tổng Kiểm toán nhà nước về các ý kiến thẩm định và kết quả kiểm tra, rà soát việc hoàn thiện dự thảo Báo cáo kiểm toán, dự thảo công văn thông báo kết quả, kiến nghị kiểm toán đến cơ quan nhà nước có liên quan (nếu có) của đơn vị chủ trì cuộc kiểm toán trước khi trình Tổng Kiểm toán nhà nước ký ban hành cùng với việc trình Tổng Kiểm toán nhà nước phát hành Báo cáo kiểm toán</w:t>
      </w:r>
      <w:r w:rsidR="00CC4297">
        <w:rPr>
          <w:bCs/>
          <w:iCs/>
          <w:sz w:val="28"/>
          <w:szCs w:val="28"/>
        </w:rPr>
        <w:t>.</w:t>
      </w:r>
      <w:r w:rsidR="003B72BD">
        <w:rPr>
          <w:bCs/>
          <w:iCs/>
          <w:sz w:val="28"/>
          <w:szCs w:val="28"/>
        </w:rPr>
        <w:t>”</w:t>
      </w:r>
      <w:r w:rsidRPr="00234964">
        <w:rPr>
          <w:bCs/>
          <w:iCs/>
          <w:sz w:val="28"/>
          <w:szCs w:val="28"/>
        </w:rPr>
        <w:t>.</w:t>
      </w:r>
    </w:p>
    <w:p w:rsidR="00234964" w:rsidRPr="00234964" w:rsidRDefault="008E5544" w:rsidP="00FA47B1">
      <w:pPr>
        <w:widowControl w:val="0"/>
        <w:tabs>
          <w:tab w:val="right" w:leader="dot" w:pos="7920"/>
        </w:tabs>
        <w:spacing w:before="80" w:after="60" w:line="360" w:lineRule="exact"/>
        <w:ind w:firstLine="709"/>
        <w:jc w:val="both"/>
        <w:rPr>
          <w:bCs/>
          <w:iCs/>
          <w:sz w:val="28"/>
          <w:szCs w:val="28"/>
        </w:rPr>
      </w:pPr>
      <w:r>
        <w:rPr>
          <w:bCs/>
          <w:iCs/>
          <w:sz w:val="28"/>
          <w:szCs w:val="28"/>
        </w:rPr>
        <w:t>4</w:t>
      </w:r>
      <w:r w:rsidR="00234964" w:rsidRPr="00234964">
        <w:rPr>
          <w:bCs/>
          <w:iCs/>
          <w:sz w:val="28"/>
          <w:szCs w:val="28"/>
        </w:rPr>
        <w:t xml:space="preserve">. Sửa đổi khoản 1, khoản 2 Điều 14 như sau: </w:t>
      </w:r>
    </w:p>
    <w:p w:rsidR="00234964" w:rsidRPr="00234964" w:rsidRDefault="003B72BD" w:rsidP="00FA47B1">
      <w:pPr>
        <w:widowControl w:val="0"/>
        <w:tabs>
          <w:tab w:val="right" w:leader="dot" w:pos="7920"/>
        </w:tabs>
        <w:spacing w:before="80" w:after="60" w:line="360" w:lineRule="exact"/>
        <w:ind w:firstLine="709"/>
        <w:jc w:val="both"/>
        <w:rPr>
          <w:bCs/>
          <w:iCs/>
          <w:sz w:val="28"/>
          <w:szCs w:val="28"/>
        </w:rPr>
      </w:pPr>
      <w:r>
        <w:rPr>
          <w:bCs/>
          <w:iCs/>
          <w:sz w:val="28"/>
          <w:szCs w:val="28"/>
        </w:rPr>
        <w:t xml:space="preserve">“1. </w:t>
      </w:r>
      <w:r w:rsidR="00234964" w:rsidRPr="00234964">
        <w:rPr>
          <w:bCs/>
          <w:iCs/>
          <w:sz w:val="28"/>
          <w:szCs w:val="28"/>
        </w:rPr>
        <w:t>Căn cứ thông báo kết luận hoặc ý kiến chỉ đạo của Tổng Kiểm toán nhà nước về xét duyệt dự thảo Báo cáo kiểm toán, thủ trưởng đơn vị chủ trì cuộc kiểm toán chỉ đạo Trưởng Đoàn kiểm toán hoàn thiện dự thảo Báo cáo kiểm toán; giải trình bằng văn bản về những nội dung tiếp thu, không tiếp thu đối với các nội dung trong thông báo kết luận hoặc ý kiến chỉ đạo của Tổng Kiểm toán nhà nước, ý kiến của Vụ tham mưu trong báo cáo thẩm định và báo cáo kiểm soát chất lượng kiểm toán đối với dự thảo Báo cáo kiểm toán; dự thảo công văn thông báo kết quả, kiến nghị kiểm toán đến cơ quan nhà nước có liên quan (nếu có) trên cơ sở Báo cáo kiểm toán đã hoàn thiện.</w:t>
      </w:r>
    </w:p>
    <w:p w:rsidR="00E54CC7" w:rsidRDefault="00234964" w:rsidP="00FA47B1">
      <w:pPr>
        <w:widowControl w:val="0"/>
        <w:tabs>
          <w:tab w:val="right" w:leader="dot" w:pos="7920"/>
        </w:tabs>
        <w:spacing w:before="80" w:after="60" w:line="360" w:lineRule="exact"/>
        <w:ind w:firstLine="709"/>
        <w:jc w:val="both"/>
        <w:rPr>
          <w:bCs/>
          <w:iCs/>
          <w:sz w:val="28"/>
          <w:szCs w:val="28"/>
        </w:rPr>
      </w:pPr>
      <w:r w:rsidRPr="00234964">
        <w:rPr>
          <w:bCs/>
          <w:iCs/>
          <w:sz w:val="28"/>
          <w:szCs w:val="28"/>
        </w:rPr>
        <w:t>2</w:t>
      </w:r>
      <w:r w:rsidR="003B72BD">
        <w:rPr>
          <w:bCs/>
          <w:iCs/>
          <w:sz w:val="28"/>
          <w:szCs w:val="28"/>
        </w:rPr>
        <w:t>.</w:t>
      </w:r>
      <w:r w:rsidRPr="00234964">
        <w:rPr>
          <w:bCs/>
          <w:iCs/>
          <w:sz w:val="28"/>
          <w:szCs w:val="28"/>
        </w:rPr>
        <w:t xml:space="preserve"> Thủ trưởng đơn vị chủ trì cuộc kiểm toán chịu trách nhiệm gửi dự thảo Báo cáo kiểm toán đã được hoàn thiện theo quy định tại khoản 1 Điều này tới đơn vị được kiểm toán để lấy ý kiến tham gia, gửi Vụ Tổng hợp, Vụ Pháp chế, Vụ Chế độ và Kiểm soát chất lượng kiểm toán để biết và theo dõi; thực hiện theo quy định tại khoản 4 Điều 7 Quy định này trong trường hợp Tổng Kiểm toán nhà nước yêu cầu. Đồng thời gửi Tổng Kiểm toán nhà nước dự thảo công văn thông báo kết quả, kiến nghị kiểm toán đến cơ quan nhà nước có liên quan (nếu có) trước khi thông qua dự thảo Báo cáo kiểm toán với đơn vị được kiểm toán</w:t>
      </w:r>
      <w:r w:rsidR="00E54CC7">
        <w:rPr>
          <w:bCs/>
          <w:iCs/>
          <w:sz w:val="28"/>
          <w:szCs w:val="28"/>
        </w:rPr>
        <w:t xml:space="preserve">. </w:t>
      </w:r>
    </w:p>
    <w:p w:rsidR="00234964" w:rsidRPr="00234964" w:rsidRDefault="00E54CC7" w:rsidP="00FA47B1">
      <w:pPr>
        <w:widowControl w:val="0"/>
        <w:tabs>
          <w:tab w:val="right" w:leader="dot" w:pos="7920"/>
        </w:tabs>
        <w:spacing w:before="80" w:after="60" w:line="360" w:lineRule="exact"/>
        <w:ind w:firstLine="709"/>
        <w:jc w:val="both"/>
        <w:rPr>
          <w:bCs/>
          <w:iCs/>
          <w:sz w:val="28"/>
          <w:szCs w:val="28"/>
        </w:rPr>
      </w:pPr>
      <w:r w:rsidRPr="00E54CC7">
        <w:rPr>
          <w:bCs/>
          <w:iCs/>
          <w:sz w:val="28"/>
          <w:szCs w:val="28"/>
        </w:rPr>
        <w:t>Đối với những Báo cáo kiểm toán phức tạp, phải chỉnh sửa nhiều theo các nội dung trong thông báo kết luận của Tổng Kiểm toán nhà nước về xét duyệt dự thảo Báo cáo kiểm toán, thủ trưởng đơn vị chủ trì cuộc kiểm toán phải gửi dự thảo Báo cáo kiểm toán đã hoàn thiện và báo cáo giải trình theo quy định tại khoản 1 Điều này đến Tổng Kiểm toán nhà nước để báo cáo, đồng thời gửi Vụ Tổng hợp, Vụ Pháp chế, Vụ Chế độ và Kiểm soát chất lượng kiểm toán cho ý kiến trước khi gửi đơn vị được Kiểm toán để lấy ý kiến tham gia</w:t>
      </w:r>
      <w:r w:rsidR="00CC4297">
        <w:rPr>
          <w:bCs/>
          <w:iCs/>
          <w:sz w:val="28"/>
          <w:szCs w:val="28"/>
        </w:rPr>
        <w:t>.</w:t>
      </w:r>
      <w:r w:rsidR="003B72BD">
        <w:rPr>
          <w:bCs/>
          <w:iCs/>
          <w:sz w:val="28"/>
          <w:szCs w:val="28"/>
        </w:rPr>
        <w:t>”</w:t>
      </w:r>
      <w:r w:rsidR="00234964" w:rsidRPr="00234964">
        <w:rPr>
          <w:bCs/>
          <w:iCs/>
          <w:sz w:val="28"/>
          <w:szCs w:val="28"/>
        </w:rPr>
        <w:t>.</w:t>
      </w:r>
    </w:p>
    <w:p w:rsidR="003B72BD" w:rsidRDefault="008E5544" w:rsidP="00FA47B1">
      <w:pPr>
        <w:widowControl w:val="0"/>
        <w:tabs>
          <w:tab w:val="right" w:leader="dot" w:pos="7920"/>
        </w:tabs>
        <w:spacing w:before="80" w:after="60" w:line="360" w:lineRule="exact"/>
        <w:ind w:firstLine="709"/>
        <w:jc w:val="both"/>
        <w:rPr>
          <w:bCs/>
          <w:iCs/>
          <w:sz w:val="28"/>
          <w:szCs w:val="28"/>
        </w:rPr>
      </w:pPr>
      <w:r>
        <w:rPr>
          <w:bCs/>
          <w:iCs/>
          <w:sz w:val="28"/>
          <w:szCs w:val="28"/>
        </w:rPr>
        <w:lastRenderedPageBreak/>
        <w:t>5</w:t>
      </w:r>
      <w:r w:rsidR="00234964" w:rsidRPr="00234964">
        <w:rPr>
          <w:bCs/>
          <w:iCs/>
          <w:sz w:val="28"/>
          <w:szCs w:val="28"/>
        </w:rPr>
        <w:t>. Sửa đổi khoản 2 Điều 16</w:t>
      </w:r>
      <w:r w:rsidR="003B72BD">
        <w:rPr>
          <w:bCs/>
          <w:iCs/>
          <w:sz w:val="28"/>
          <w:szCs w:val="28"/>
        </w:rPr>
        <w:t xml:space="preserve"> như sau</w:t>
      </w:r>
      <w:r w:rsidR="00234964" w:rsidRPr="00234964">
        <w:rPr>
          <w:bCs/>
          <w:iCs/>
          <w:sz w:val="28"/>
          <w:szCs w:val="28"/>
        </w:rPr>
        <w:t xml:space="preserve">: </w:t>
      </w:r>
    </w:p>
    <w:p w:rsidR="00234964" w:rsidRPr="00234964" w:rsidRDefault="003B72BD" w:rsidP="00FA47B1">
      <w:pPr>
        <w:widowControl w:val="0"/>
        <w:tabs>
          <w:tab w:val="right" w:leader="dot" w:pos="7920"/>
        </w:tabs>
        <w:spacing w:before="80" w:after="60" w:line="360" w:lineRule="exact"/>
        <w:ind w:firstLine="709"/>
        <w:jc w:val="both"/>
        <w:rPr>
          <w:bCs/>
          <w:iCs/>
          <w:sz w:val="28"/>
          <w:szCs w:val="28"/>
        </w:rPr>
      </w:pPr>
      <w:r>
        <w:rPr>
          <w:bCs/>
          <w:iCs/>
          <w:sz w:val="28"/>
          <w:szCs w:val="28"/>
        </w:rPr>
        <w:t xml:space="preserve">“2. </w:t>
      </w:r>
      <w:r w:rsidR="00234964" w:rsidRPr="00234964">
        <w:rPr>
          <w:bCs/>
          <w:iCs/>
          <w:sz w:val="28"/>
          <w:szCs w:val="28"/>
        </w:rPr>
        <w:t>Kể từ ngày nhận được đầy đủ hồ sơ của thủ trưởng đơn vị chủ trì cuộc kiểm toán trình Tổng Kiểm toán nhà nước phát hành Báo cáo kiểm toán, Vụ Tổng hợp có trách nhiệm kiểm tra, rà soát việc hoàn thiện dự thảo Báo cáo kiểm toán, dự thảo công văn thông báo kết quả, kiến nghị kiểm toán đến cơ quan nhà nước có liên quan (nếu có) của đơn vị chủ trì cuộc kiểm toán trình Tổng Kiểm toán nhà nước phát hành Báo cáo kiểm toán.</w:t>
      </w:r>
    </w:p>
    <w:p w:rsidR="00206785" w:rsidRDefault="00234964" w:rsidP="00FA47B1">
      <w:pPr>
        <w:widowControl w:val="0"/>
        <w:tabs>
          <w:tab w:val="right" w:leader="dot" w:pos="7920"/>
        </w:tabs>
        <w:spacing w:before="80" w:after="60" w:line="360" w:lineRule="exact"/>
        <w:ind w:firstLine="709"/>
        <w:jc w:val="both"/>
        <w:rPr>
          <w:bCs/>
          <w:iCs/>
          <w:sz w:val="28"/>
          <w:szCs w:val="28"/>
        </w:rPr>
      </w:pPr>
      <w:r w:rsidRPr="00234964">
        <w:rPr>
          <w:bCs/>
          <w:iCs/>
          <w:sz w:val="28"/>
          <w:szCs w:val="28"/>
        </w:rPr>
        <w:t>Trường hợp dự thảo Báo cáo kiểm toán trình Tổng Kiểm toán nhà nước phát hành chưa được hoàn thiện đầy đủ theo quy định tại khoản 1 Điều này, dự thảo công văn thông báo kết quả, kiến nghị kiểm toán đến cơ quan nhà nước có liên quan (nếu có) không phù hợp với dự thảo Báo cáo kiểm toán trình phát hành, Vụ Tổng hợp gửi lại đơn vị chủ trì cuộc kiểm toán để tiếp tục hoàn thiện trước khi trình Tổng Kiểm toán nhà nước phát hành. Hồ sơ Vụ Tổng hợp trình Tổng Kiểm toán nhà nước cho phát hành Báo cáo kiểm toán gồm</w:t>
      </w:r>
      <w:r w:rsidR="00E54CC7">
        <w:rPr>
          <w:bCs/>
          <w:iCs/>
          <w:sz w:val="28"/>
          <w:szCs w:val="28"/>
        </w:rPr>
        <w:t>:</w:t>
      </w:r>
    </w:p>
    <w:p w:rsidR="00206785" w:rsidRPr="00206785" w:rsidRDefault="00206785" w:rsidP="00FA47B1">
      <w:pPr>
        <w:widowControl w:val="0"/>
        <w:tabs>
          <w:tab w:val="right" w:leader="dot" w:pos="7920"/>
        </w:tabs>
        <w:spacing w:before="80" w:after="60" w:line="360" w:lineRule="exact"/>
        <w:ind w:firstLine="709"/>
        <w:jc w:val="both"/>
        <w:rPr>
          <w:bCs/>
          <w:iCs/>
          <w:sz w:val="28"/>
          <w:szCs w:val="28"/>
        </w:rPr>
      </w:pPr>
      <w:r w:rsidRPr="00206785">
        <w:rPr>
          <w:bCs/>
          <w:iCs/>
          <w:sz w:val="28"/>
          <w:szCs w:val="28"/>
        </w:rPr>
        <w:t>a) Tờ trình của Vụ trưởng Vụ Tổng hợp trình Tổng Kiểm toán nhà nước phát hành Báo cáo kiểm toán và dự thảo công văn gửi Báo cáo kiểm toán cho đơn vị được kiểm toán.</w:t>
      </w:r>
    </w:p>
    <w:p w:rsidR="00206785" w:rsidRPr="00206785" w:rsidRDefault="00206785" w:rsidP="00FA47B1">
      <w:pPr>
        <w:widowControl w:val="0"/>
        <w:tabs>
          <w:tab w:val="right" w:leader="dot" w:pos="7920"/>
        </w:tabs>
        <w:spacing w:before="80" w:after="60" w:line="360" w:lineRule="exact"/>
        <w:ind w:firstLine="709"/>
        <w:jc w:val="both"/>
        <w:rPr>
          <w:bCs/>
          <w:iCs/>
          <w:sz w:val="28"/>
          <w:szCs w:val="28"/>
        </w:rPr>
      </w:pPr>
      <w:r w:rsidRPr="00206785">
        <w:rPr>
          <w:bCs/>
          <w:iCs/>
          <w:sz w:val="28"/>
          <w:szCs w:val="28"/>
        </w:rPr>
        <w:t>b) Dự thảo Báo cáo kiểm toán sau khi đã kiểm tra, rà soát và thống nhất với đơn vị chủ trì cuộc kiểm toán.</w:t>
      </w:r>
    </w:p>
    <w:p w:rsidR="00206785" w:rsidRPr="00206785" w:rsidRDefault="00206785" w:rsidP="00FA47B1">
      <w:pPr>
        <w:widowControl w:val="0"/>
        <w:tabs>
          <w:tab w:val="right" w:leader="dot" w:pos="7920"/>
        </w:tabs>
        <w:spacing w:before="80" w:after="60" w:line="360" w:lineRule="exact"/>
        <w:ind w:firstLine="709"/>
        <w:jc w:val="both"/>
        <w:rPr>
          <w:bCs/>
          <w:iCs/>
          <w:sz w:val="28"/>
          <w:szCs w:val="28"/>
        </w:rPr>
      </w:pPr>
      <w:r>
        <w:rPr>
          <w:bCs/>
          <w:iCs/>
          <w:sz w:val="28"/>
          <w:szCs w:val="28"/>
        </w:rPr>
        <w:t>c</w:t>
      </w:r>
      <w:r w:rsidRPr="00206785">
        <w:rPr>
          <w:bCs/>
          <w:iCs/>
          <w:sz w:val="28"/>
          <w:szCs w:val="28"/>
        </w:rPr>
        <w:t>) Dự thảo công văn thông báo kết quả, kiến nghị kiểm toán đến cơ quan nhà nước có liên quan (nếu có) sau khi đã kiểm tra, rà soát và thống nhất với đơn vị chủ trì cuộc kiểm toán.</w:t>
      </w:r>
    </w:p>
    <w:p w:rsidR="00206785" w:rsidRPr="00206785" w:rsidRDefault="00206785" w:rsidP="00FA47B1">
      <w:pPr>
        <w:widowControl w:val="0"/>
        <w:tabs>
          <w:tab w:val="right" w:leader="dot" w:pos="7920"/>
        </w:tabs>
        <w:spacing w:before="80" w:after="60" w:line="360" w:lineRule="exact"/>
        <w:ind w:firstLine="709"/>
        <w:jc w:val="both"/>
        <w:rPr>
          <w:bCs/>
          <w:iCs/>
          <w:sz w:val="28"/>
          <w:szCs w:val="28"/>
        </w:rPr>
      </w:pPr>
      <w:r>
        <w:rPr>
          <w:bCs/>
          <w:iCs/>
          <w:sz w:val="28"/>
          <w:szCs w:val="28"/>
        </w:rPr>
        <w:t>d</w:t>
      </w:r>
      <w:r w:rsidRPr="00206785">
        <w:rPr>
          <w:bCs/>
          <w:iCs/>
          <w:sz w:val="28"/>
          <w:szCs w:val="28"/>
        </w:rPr>
        <w:t>) Công văn về việc kiến nghị tăng thu, giảm chi NSNN qua kiểm toán (giảm thanh toán; giảm trừ dự toán, kế hoạch vốn đầu tư...) đến đơn vị có nhiệm vụ kiểm soát, quản lý, điều hành thu, chi ngân sách hoặc đơn vị được Kiểm toán theo quy định của Kiểm toán nhà nước của đơn vị chủ trì cuộc kiểm toán.</w:t>
      </w:r>
    </w:p>
    <w:p w:rsidR="00234964" w:rsidRPr="00234964" w:rsidRDefault="00206785" w:rsidP="00FA47B1">
      <w:pPr>
        <w:widowControl w:val="0"/>
        <w:tabs>
          <w:tab w:val="right" w:leader="dot" w:pos="7920"/>
        </w:tabs>
        <w:spacing w:before="80" w:after="60" w:line="360" w:lineRule="exact"/>
        <w:ind w:firstLine="709"/>
        <w:jc w:val="both"/>
        <w:rPr>
          <w:bCs/>
          <w:iCs/>
          <w:sz w:val="28"/>
          <w:szCs w:val="28"/>
        </w:rPr>
      </w:pPr>
      <w:r>
        <w:rPr>
          <w:bCs/>
          <w:iCs/>
          <w:sz w:val="28"/>
          <w:szCs w:val="28"/>
        </w:rPr>
        <w:t>đ</w:t>
      </w:r>
      <w:r w:rsidRPr="00206785">
        <w:rPr>
          <w:bCs/>
          <w:iCs/>
          <w:sz w:val="28"/>
          <w:szCs w:val="28"/>
        </w:rPr>
        <w:t>) Các hồ sơ khác đã được trình kèm của đơn vị chủ trì cuộc kiểm toán.</w:t>
      </w:r>
      <w:r w:rsidR="00E54CC7">
        <w:rPr>
          <w:bCs/>
          <w:iCs/>
          <w:sz w:val="28"/>
          <w:szCs w:val="28"/>
        </w:rPr>
        <w:t>”</w:t>
      </w:r>
    </w:p>
    <w:p w:rsidR="00234964" w:rsidRDefault="008E5544" w:rsidP="00FA47B1">
      <w:pPr>
        <w:widowControl w:val="0"/>
        <w:tabs>
          <w:tab w:val="right" w:leader="dot" w:pos="7920"/>
        </w:tabs>
        <w:spacing w:before="80" w:after="60" w:line="360" w:lineRule="exact"/>
        <w:ind w:firstLine="709"/>
        <w:jc w:val="both"/>
        <w:rPr>
          <w:bCs/>
          <w:iCs/>
          <w:sz w:val="28"/>
          <w:szCs w:val="28"/>
        </w:rPr>
      </w:pPr>
      <w:r>
        <w:rPr>
          <w:bCs/>
          <w:iCs/>
          <w:sz w:val="28"/>
          <w:szCs w:val="28"/>
        </w:rPr>
        <w:t>6</w:t>
      </w:r>
      <w:r w:rsidR="00234964" w:rsidRPr="00234964">
        <w:rPr>
          <w:bCs/>
          <w:iCs/>
          <w:sz w:val="28"/>
          <w:szCs w:val="28"/>
        </w:rPr>
        <w:t xml:space="preserve">. </w:t>
      </w:r>
      <w:r w:rsidR="00234964">
        <w:rPr>
          <w:bCs/>
          <w:iCs/>
          <w:sz w:val="28"/>
          <w:szCs w:val="28"/>
        </w:rPr>
        <w:t xml:space="preserve">Bãi bỏ một số điểm, khoản, điều như sau: </w:t>
      </w:r>
      <w:r w:rsidR="00234964" w:rsidRPr="00234964">
        <w:rPr>
          <w:bCs/>
          <w:iCs/>
          <w:sz w:val="28"/>
          <w:szCs w:val="28"/>
        </w:rPr>
        <w:t>Bãi bỏ khoản 3 Điều 4</w:t>
      </w:r>
      <w:r w:rsidR="00234964">
        <w:rPr>
          <w:bCs/>
          <w:iCs/>
          <w:sz w:val="28"/>
          <w:szCs w:val="28"/>
        </w:rPr>
        <w:t xml:space="preserve">; </w:t>
      </w:r>
      <w:r w:rsidR="00234964" w:rsidRPr="00234964">
        <w:rPr>
          <w:bCs/>
          <w:iCs/>
          <w:sz w:val="28"/>
          <w:szCs w:val="28"/>
        </w:rPr>
        <w:t>Điều 8</w:t>
      </w:r>
      <w:r w:rsidR="00234964">
        <w:rPr>
          <w:bCs/>
          <w:iCs/>
          <w:sz w:val="28"/>
          <w:szCs w:val="28"/>
        </w:rPr>
        <w:t>; điểm</w:t>
      </w:r>
      <w:r w:rsidR="003462E7">
        <w:rPr>
          <w:bCs/>
          <w:iCs/>
          <w:sz w:val="28"/>
          <w:szCs w:val="28"/>
        </w:rPr>
        <w:t xml:space="preserve"> c</w:t>
      </w:r>
      <w:r w:rsidR="00234964" w:rsidRPr="00234964">
        <w:rPr>
          <w:bCs/>
          <w:iCs/>
          <w:sz w:val="28"/>
          <w:szCs w:val="28"/>
        </w:rPr>
        <w:t xml:space="preserve"> khoản 1</w:t>
      </w:r>
      <w:r w:rsidR="003462E7">
        <w:rPr>
          <w:bCs/>
          <w:iCs/>
          <w:sz w:val="28"/>
          <w:szCs w:val="28"/>
        </w:rPr>
        <w:t xml:space="preserve"> </w:t>
      </w:r>
      <w:r w:rsidR="00234964" w:rsidRPr="00234964">
        <w:rPr>
          <w:bCs/>
          <w:iCs/>
          <w:sz w:val="28"/>
          <w:szCs w:val="28"/>
        </w:rPr>
        <w:t>Điều 16.</w:t>
      </w:r>
    </w:p>
    <w:p w:rsidR="00DC0790" w:rsidRPr="00234964" w:rsidRDefault="008E5544" w:rsidP="00FA47B1">
      <w:pPr>
        <w:widowControl w:val="0"/>
        <w:tabs>
          <w:tab w:val="right" w:leader="dot" w:pos="7920"/>
        </w:tabs>
        <w:spacing w:before="80" w:after="60" w:line="360" w:lineRule="exact"/>
        <w:ind w:firstLine="709"/>
        <w:jc w:val="both"/>
        <w:rPr>
          <w:bCs/>
          <w:iCs/>
          <w:sz w:val="28"/>
          <w:szCs w:val="28"/>
        </w:rPr>
      </w:pPr>
      <w:r>
        <w:rPr>
          <w:bCs/>
          <w:iCs/>
          <w:sz w:val="28"/>
          <w:szCs w:val="28"/>
        </w:rPr>
        <w:t>7</w:t>
      </w:r>
      <w:r w:rsidR="00DC0790" w:rsidRPr="00234964">
        <w:rPr>
          <w:bCs/>
          <w:iCs/>
          <w:sz w:val="28"/>
          <w:szCs w:val="28"/>
        </w:rPr>
        <w:t>. Sửa đổi</w:t>
      </w:r>
      <w:r w:rsidR="00DC0790">
        <w:rPr>
          <w:bCs/>
          <w:iCs/>
          <w:sz w:val="28"/>
          <w:szCs w:val="28"/>
        </w:rPr>
        <w:t xml:space="preserve"> mục số 6</w:t>
      </w:r>
      <w:r w:rsidR="00DC0790" w:rsidRPr="00234964">
        <w:rPr>
          <w:bCs/>
          <w:iCs/>
          <w:sz w:val="28"/>
          <w:szCs w:val="28"/>
        </w:rPr>
        <w:t xml:space="preserve"> Phụ lục quy định thời gian các bước lập, thẩm định, xét duyệt và phát hành báo cáo kiểm toán</w:t>
      </w:r>
      <w:r w:rsidR="00DC0790">
        <w:rPr>
          <w:bCs/>
          <w:iCs/>
          <w:sz w:val="28"/>
          <w:szCs w:val="28"/>
        </w:rPr>
        <w:t xml:space="preserve"> như sau:</w:t>
      </w:r>
    </w:p>
    <w:p w:rsidR="00DC0790" w:rsidRDefault="00DC0790" w:rsidP="00FA47B1">
      <w:pPr>
        <w:widowControl w:val="0"/>
        <w:tabs>
          <w:tab w:val="right" w:leader="dot" w:pos="7920"/>
        </w:tabs>
        <w:spacing w:before="80" w:after="60" w:line="360" w:lineRule="exact"/>
        <w:ind w:firstLine="709"/>
        <w:jc w:val="both"/>
        <w:rPr>
          <w:bCs/>
          <w:iCs/>
          <w:sz w:val="28"/>
          <w:szCs w:val="28"/>
        </w:rPr>
      </w:pPr>
      <w:r>
        <w:rPr>
          <w:bCs/>
          <w:iCs/>
          <w:sz w:val="28"/>
          <w:szCs w:val="28"/>
        </w:rPr>
        <w:t xml:space="preserve">“6. </w:t>
      </w:r>
      <w:r w:rsidRPr="00234964">
        <w:rPr>
          <w:bCs/>
          <w:iCs/>
          <w:sz w:val="28"/>
          <w:szCs w:val="28"/>
        </w:rPr>
        <w:t>Vụ Tổng hợp kiểm tra, rà soát việc hoàn thiện dự thảo Báo cáo kiểm toán, dự thảo công văn thông báo kết quả, kiến nghị kiểm toán đến cơ quan nhà nước có liên quan (nếu có) của đơn vị chủ trì cuộc kiểm toán để trình Tổng Kiểm toán nhà nước phát hành Báo cáo kiểm toán</w:t>
      </w:r>
      <w:r w:rsidR="00F532BD">
        <w:rPr>
          <w:bCs/>
          <w:iCs/>
          <w:sz w:val="28"/>
          <w:szCs w:val="28"/>
        </w:rPr>
        <w:t>:</w:t>
      </w:r>
    </w:p>
    <w:p w:rsidR="00DC0790" w:rsidRPr="00234964" w:rsidRDefault="00DC0790" w:rsidP="00FA47B1">
      <w:pPr>
        <w:widowControl w:val="0"/>
        <w:tabs>
          <w:tab w:val="right" w:leader="dot" w:pos="7920"/>
        </w:tabs>
        <w:spacing w:before="80" w:after="60" w:line="360" w:lineRule="exact"/>
        <w:ind w:firstLine="709"/>
        <w:jc w:val="both"/>
        <w:rPr>
          <w:bCs/>
          <w:iCs/>
          <w:sz w:val="28"/>
          <w:szCs w:val="28"/>
        </w:rPr>
      </w:pPr>
      <w:r>
        <w:rPr>
          <w:bCs/>
          <w:iCs/>
          <w:sz w:val="28"/>
          <w:szCs w:val="28"/>
        </w:rPr>
        <w:t xml:space="preserve">- </w:t>
      </w:r>
      <w:r w:rsidRPr="00234964">
        <w:rPr>
          <w:bCs/>
          <w:iCs/>
          <w:sz w:val="28"/>
          <w:szCs w:val="28"/>
        </w:rPr>
        <w:t xml:space="preserve">BCKT được phát hành trong thời gian tối đa 45 ngày kể từ ngày kết thúc kiểm toán tại đơn vị được kiểm toán: Chậm nhất là 03 ngày, kể từ ngày nhận </w:t>
      </w:r>
      <w:r w:rsidRPr="00234964">
        <w:rPr>
          <w:bCs/>
          <w:iCs/>
          <w:sz w:val="28"/>
          <w:szCs w:val="28"/>
        </w:rPr>
        <w:lastRenderedPageBreak/>
        <w:t>được đầy đủ hồ sơ của thủ trưởng đơn vị chủ trì cuộc kiểm toán trình Tổng Kiểm toán nhà nước phát hành Báo cáo kiểm toán, Vụ Tổng hợp trình Tổng Kiểm toán nhà nước phát hành Báo cáo kiểm toán (Trường hợp đơn vị chủ trì cuộc kiểm toán trình Tổng Kiểm toán nhà nước phát hành dự thảo Báo cáo kiểm toán chưa được hoàn thiện đầy đủ theo quy định và dự thảo công văn thông báo kết quả, kiến nghị kiểm toán đến cơ quan nhà nước có liên quan (nếu có) không phù hợp với dự thảo Báo cáo kiểm toán trình phát hành, Vụ Tổng hợp gửi lại đơn vị chủ trì cuộc kiểm toán để tiếp tục hoàn thiện trước khi trình Tổng Kiểm toán nhà nước phát hành).</w:t>
      </w:r>
    </w:p>
    <w:p w:rsidR="00DC0790" w:rsidRDefault="00DC0790" w:rsidP="00FA47B1">
      <w:pPr>
        <w:widowControl w:val="0"/>
        <w:tabs>
          <w:tab w:val="right" w:leader="dot" w:pos="7920"/>
        </w:tabs>
        <w:spacing w:before="80" w:after="60" w:line="360" w:lineRule="exact"/>
        <w:ind w:firstLine="709"/>
        <w:jc w:val="both"/>
        <w:rPr>
          <w:bCs/>
          <w:iCs/>
          <w:sz w:val="28"/>
          <w:szCs w:val="28"/>
        </w:rPr>
      </w:pPr>
      <w:r>
        <w:rPr>
          <w:bCs/>
          <w:iCs/>
          <w:sz w:val="28"/>
          <w:szCs w:val="28"/>
        </w:rPr>
        <w:t xml:space="preserve">- </w:t>
      </w:r>
      <w:r w:rsidRPr="00234964">
        <w:rPr>
          <w:bCs/>
          <w:iCs/>
          <w:sz w:val="28"/>
          <w:szCs w:val="28"/>
        </w:rPr>
        <w:t>BCKT được phát hành trong thời gian tối đa 60 ngày kể từ ngày kết thúc kiểm toán tại đơn vị được kiểm toán: Chậm nhất là 06 ngày, kể từ ngày nhận được đầy đủ hồ sơ của thủ trưởng đơn vị chủ trì cuộc kiểm toán trình Tổng Kiểm toán nhà nước phát hành Báo cáo kiểm toán, Vụ Tổng hợp trình Tổng Kiểm toán nhà nước phát hành Báo cáo kiểm toán (Trường hợp đơn vị chủ trì cuộc kiểm toán trình Tổng Kiểm toán nhà nước phát hành dự thảo Báo cáo kiểm toán chưa được hoàn thiện đầy đủ theo quy định và dự thảo công văn thông báo kết quả, kiến nghị kiểm toán đến cơ quan nhà nước có liên quan (nếu có) không phù hợp với dự thảo Báo cáo kiểm toán trình phát hành, Vụ Tổng hợp gửi lại đơn vị chủ trì cuộc kiểm toán để tiếp tục hoàn thiện trước khi trình Tổng Kiểm toán nhà nước phát hành)</w:t>
      </w:r>
      <w:r>
        <w:rPr>
          <w:bCs/>
          <w:iCs/>
          <w:sz w:val="28"/>
          <w:szCs w:val="28"/>
        </w:rPr>
        <w:t>”</w:t>
      </w:r>
      <w:r w:rsidRPr="00234964">
        <w:rPr>
          <w:bCs/>
          <w:iCs/>
          <w:sz w:val="28"/>
          <w:szCs w:val="28"/>
        </w:rPr>
        <w:t>.</w:t>
      </w:r>
    </w:p>
    <w:p w:rsidR="001C233E" w:rsidRDefault="00EA2133" w:rsidP="00FA47B1">
      <w:pPr>
        <w:pStyle w:val="NormalWeb"/>
        <w:spacing w:before="80" w:beforeAutospacing="0" w:after="60" w:afterAutospacing="0" w:line="360" w:lineRule="exact"/>
        <w:ind w:firstLine="720"/>
        <w:jc w:val="both"/>
        <w:rPr>
          <w:b/>
          <w:sz w:val="28"/>
          <w:szCs w:val="28"/>
        </w:rPr>
      </w:pPr>
      <w:r w:rsidRPr="0043381E">
        <w:rPr>
          <w:b/>
          <w:bCs/>
          <w:sz w:val="28"/>
          <w:szCs w:val="28"/>
          <w:lang w:val="vi-VN"/>
        </w:rPr>
        <w:t xml:space="preserve">Điều </w:t>
      </w:r>
      <w:r w:rsidR="00766F2A">
        <w:rPr>
          <w:b/>
          <w:bCs/>
          <w:sz w:val="28"/>
          <w:szCs w:val="28"/>
        </w:rPr>
        <w:t>3</w:t>
      </w:r>
      <w:r w:rsidRPr="0043381E">
        <w:rPr>
          <w:b/>
          <w:bCs/>
          <w:sz w:val="28"/>
          <w:szCs w:val="28"/>
          <w:lang w:val="vi-VN"/>
        </w:rPr>
        <w:t>.</w:t>
      </w:r>
      <w:r w:rsidRPr="0043381E">
        <w:rPr>
          <w:sz w:val="28"/>
          <w:szCs w:val="28"/>
          <w:lang w:val="vi-VN"/>
        </w:rPr>
        <w:t> </w:t>
      </w:r>
      <w:r w:rsidR="006342A9" w:rsidRPr="004F3F0D">
        <w:rPr>
          <w:b/>
          <w:sz w:val="28"/>
          <w:szCs w:val="28"/>
        </w:rPr>
        <w:t xml:space="preserve">Sửa đổi, bổ sung một số điều của </w:t>
      </w:r>
      <w:r w:rsidR="001C233E" w:rsidRPr="004F3F0D">
        <w:rPr>
          <w:b/>
          <w:sz w:val="28"/>
          <w:szCs w:val="28"/>
        </w:rPr>
        <w:t>Quy định lập, thẩm định và ban hành kế hoạch kiểm toán năm, kế hoạch kiểm toán trung hạn của Kiểm toán nhà nước</w:t>
      </w:r>
      <w:r w:rsidR="001C233E">
        <w:rPr>
          <w:b/>
          <w:sz w:val="28"/>
          <w:szCs w:val="28"/>
        </w:rPr>
        <w:t xml:space="preserve"> ban hành kèm theo </w:t>
      </w:r>
      <w:r w:rsidR="006342A9" w:rsidRPr="004F3F0D">
        <w:rPr>
          <w:b/>
          <w:sz w:val="28"/>
          <w:szCs w:val="28"/>
        </w:rPr>
        <w:t>Quyết định số 02/2023/QĐ-KTNN ngày 09/02/2023 của Tổng Kiểm toán nhà nước</w:t>
      </w:r>
    </w:p>
    <w:p w:rsidR="006342A9" w:rsidRPr="001C233E" w:rsidRDefault="001C233E" w:rsidP="00FA47B1">
      <w:pPr>
        <w:pStyle w:val="NormalWeb"/>
        <w:spacing w:before="80" w:beforeAutospacing="0" w:after="60" w:afterAutospacing="0" w:line="360" w:lineRule="exact"/>
        <w:ind w:firstLine="720"/>
        <w:jc w:val="both"/>
        <w:rPr>
          <w:b/>
          <w:sz w:val="28"/>
          <w:szCs w:val="28"/>
        </w:rPr>
      </w:pPr>
      <w:r>
        <w:rPr>
          <w:sz w:val="28"/>
          <w:szCs w:val="28"/>
        </w:rPr>
        <w:t xml:space="preserve">1. </w:t>
      </w:r>
      <w:r w:rsidR="006342A9">
        <w:rPr>
          <w:sz w:val="28"/>
          <w:szCs w:val="28"/>
        </w:rPr>
        <w:t xml:space="preserve">Bổ sung khoản 7 Điều 3 như sau: </w:t>
      </w:r>
    </w:p>
    <w:p w:rsidR="006342A9" w:rsidRDefault="006342A9" w:rsidP="00FA47B1">
      <w:pPr>
        <w:pStyle w:val="NormalWeb"/>
        <w:spacing w:before="80" w:beforeAutospacing="0" w:after="60" w:afterAutospacing="0" w:line="360" w:lineRule="exact"/>
        <w:ind w:firstLine="720"/>
        <w:jc w:val="both"/>
        <w:rPr>
          <w:sz w:val="28"/>
          <w:szCs w:val="28"/>
        </w:rPr>
      </w:pPr>
      <w:r>
        <w:rPr>
          <w:sz w:val="28"/>
          <w:szCs w:val="28"/>
        </w:rPr>
        <w:t>“</w:t>
      </w:r>
      <w:r w:rsidRPr="006342A9">
        <w:rPr>
          <w:sz w:val="28"/>
          <w:szCs w:val="28"/>
        </w:rPr>
        <w:t xml:space="preserve">7. Việc lập, thẩm định và ban hành KHKT năm, KHKT trung hạn phải tuân thủ các quy định </w:t>
      </w:r>
      <w:r w:rsidR="00206785" w:rsidRPr="00206785">
        <w:rPr>
          <w:sz w:val="28"/>
          <w:szCs w:val="28"/>
        </w:rPr>
        <w:t>về quy tắc đạo đức nghề nghiệp, quy tắc ứng xử của Kiểm toán viên nhà nước, quy định về bảo vệ bí mật nhà nước và các quy định pháp luật có liên quan</w:t>
      </w:r>
      <w:r w:rsidRPr="006342A9">
        <w:rPr>
          <w:sz w:val="28"/>
          <w:szCs w:val="28"/>
        </w:rPr>
        <w:t>.</w:t>
      </w:r>
      <w:r>
        <w:rPr>
          <w:sz w:val="28"/>
          <w:szCs w:val="28"/>
        </w:rPr>
        <w:t>”</w:t>
      </w:r>
      <w:r w:rsidR="00CC4297">
        <w:rPr>
          <w:sz w:val="28"/>
          <w:szCs w:val="28"/>
        </w:rPr>
        <w:t>.</w:t>
      </w:r>
    </w:p>
    <w:p w:rsidR="001C233E" w:rsidRDefault="001C233E" w:rsidP="00FA47B1">
      <w:pPr>
        <w:pStyle w:val="NormalWeb"/>
        <w:spacing w:before="80" w:beforeAutospacing="0" w:after="60" w:afterAutospacing="0" w:line="360" w:lineRule="exact"/>
        <w:ind w:firstLine="720"/>
        <w:jc w:val="both"/>
        <w:rPr>
          <w:b/>
          <w:sz w:val="28"/>
          <w:szCs w:val="28"/>
        </w:rPr>
      </w:pPr>
      <w:r w:rsidRPr="0043381E">
        <w:rPr>
          <w:b/>
          <w:bCs/>
          <w:sz w:val="28"/>
          <w:szCs w:val="28"/>
          <w:lang w:val="vi-VN"/>
        </w:rPr>
        <w:t xml:space="preserve">Điều </w:t>
      </w:r>
      <w:r>
        <w:rPr>
          <w:b/>
          <w:bCs/>
          <w:sz w:val="28"/>
          <w:szCs w:val="28"/>
        </w:rPr>
        <w:t>4</w:t>
      </w:r>
      <w:r w:rsidRPr="0043381E">
        <w:rPr>
          <w:b/>
          <w:bCs/>
          <w:sz w:val="28"/>
          <w:szCs w:val="28"/>
          <w:lang w:val="vi-VN"/>
        </w:rPr>
        <w:t>.</w:t>
      </w:r>
      <w:r w:rsidRPr="0043381E">
        <w:rPr>
          <w:sz w:val="28"/>
          <w:szCs w:val="28"/>
          <w:lang w:val="vi-VN"/>
        </w:rPr>
        <w:t> </w:t>
      </w:r>
      <w:r w:rsidRPr="004F3F0D">
        <w:rPr>
          <w:b/>
          <w:sz w:val="28"/>
          <w:szCs w:val="28"/>
        </w:rPr>
        <w:t xml:space="preserve">Sửa đổi, bổ sung một số điều của </w:t>
      </w:r>
      <w:r w:rsidRPr="001C233E">
        <w:rPr>
          <w:b/>
          <w:sz w:val="28"/>
          <w:szCs w:val="28"/>
        </w:rPr>
        <w:t>Quy định theo dõi, kiểm tra việc thực hiện kết luận, kiến nghị kiểm toán của Kiểm toán nhà nước</w:t>
      </w:r>
      <w:r>
        <w:rPr>
          <w:b/>
          <w:sz w:val="28"/>
          <w:szCs w:val="28"/>
        </w:rPr>
        <w:t xml:space="preserve"> ban hành kèm theo </w:t>
      </w:r>
      <w:r w:rsidRPr="004F3F0D">
        <w:rPr>
          <w:b/>
          <w:sz w:val="28"/>
          <w:szCs w:val="28"/>
        </w:rPr>
        <w:t xml:space="preserve">Quyết định số </w:t>
      </w:r>
      <w:r w:rsidRPr="001C233E">
        <w:rPr>
          <w:b/>
          <w:sz w:val="28"/>
          <w:szCs w:val="28"/>
        </w:rPr>
        <w:t>02/2022/QĐ-KTNN ngày 03/11/2022 của Tổng Kiểm toán nhà nước</w:t>
      </w:r>
    </w:p>
    <w:p w:rsidR="001C233E" w:rsidRPr="00915BBC" w:rsidRDefault="001C233E" w:rsidP="00FA47B1">
      <w:pPr>
        <w:pStyle w:val="NormalWeb"/>
        <w:spacing w:before="80" w:beforeAutospacing="0" w:after="60" w:afterAutospacing="0" w:line="360" w:lineRule="exact"/>
        <w:ind w:firstLine="720"/>
        <w:jc w:val="both"/>
        <w:rPr>
          <w:sz w:val="28"/>
          <w:szCs w:val="28"/>
        </w:rPr>
      </w:pPr>
      <w:r>
        <w:rPr>
          <w:sz w:val="28"/>
          <w:szCs w:val="28"/>
        </w:rPr>
        <w:t>1.</w:t>
      </w:r>
      <w:r w:rsidRPr="00915BBC">
        <w:rPr>
          <w:sz w:val="28"/>
          <w:szCs w:val="28"/>
        </w:rPr>
        <w:t xml:space="preserve"> </w:t>
      </w:r>
      <w:r>
        <w:rPr>
          <w:sz w:val="28"/>
          <w:szCs w:val="28"/>
        </w:rPr>
        <w:t>Sửa đổi, b</w:t>
      </w:r>
      <w:r w:rsidRPr="00915BBC">
        <w:rPr>
          <w:sz w:val="28"/>
          <w:szCs w:val="28"/>
        </w:rPr>
        <w:t>ổ sung khoản 1,</w:t>
      </w:r>
      <w:r>
        <w:rPr>
          <w:sz w:val="28"/>
          <w:szCs w:val="28"/>
        </w:rPr>
        <w:t xml:space="preserve"> khoản </w:t>
      </w:r>
      <w:r w:rsidRPr="00915BBC">
        <w:rPr>
          <w:sz w:val="28"/>
          <w:szCs w:val="28"/>
        </w:rPr>
        <w:t xml:space="preserve">4 Điều 3 như sau: </w:t>
      </w:r>
    </w:p>
    <w:p w:rsidR="001C233E" w:rsidRPr="00915BBC" w:rsidRDefault="001C233E" w:rsidP="00FA47B1">
      <w:pPr>
        <w:pStyle w:val="NormalWeb"/>
        <w:spacing w:before="80" w:beforeAutospacing="0" w:after="60" w:afterAutospacing="0" w:line="360" w:lineRule="exact"/>
        <w:ind w:firstLine="720"/>
        <w:jc w:val="both"/>
        <w:rPr>
          <w:sz w:val="28"/>
          <w:szCs w:val="28"/>
        </w:rPr>
      </w:pPr>
      <w:r w:rsidRPr="00915BBC">
        <w:rPr>
          <w:sz w:val="28"/>
          <w:szCs w:val="28"/>
        </w:rPr>
        <w:t>“1. Việc theo dõi, đôn đốc, kiểm tra việc thực hiện kết luận, kiến nghị kiểm toán phải được tiến hành thường xuyên, kịp thời, khách quan, công khai, minh bạch</w:t>
      </w:r>
      <w:r w:rsidR="00206785">
        <w:rPr>
          <w:sz w:val="28"/>
          <w:szCs w:val="28"/>
        </w:rPr>
        <w:t>;</w:t>
      </w:r>
      <w:r w:rsidRPr="00915BBC">
        <w:rPr>
          <w:sz w:val="28"/>
          <w:szCs w:val="28"/>
        </w:rPr>
        <w:t xml:space="preserve"> </w:t>
      </w:r>
      <w:r w:rsidR="00206785" w:rsidRPr="00206785">
        <w:rPr>
          <w:sz w:val="28"/>
          <w:szCs w:val="28"/>
        </w:rPr>
        <w:t xml:space="preserve">tuân thủ các quy định của </w:t>
      </w:r>
      <w:r w:rsidR="00206785">
        <w:rPr>
          <w:sz w:val="28"/>
          <w:szCs w:val="28"/>
        </w:rPr>
        <w:t>Q</w:t>
      </w:r>
      <w:r w:rsidR="00206785" w:rsidRPr="00206785">
        <w:rPr>
          <w:sz w:val="28"/>
          <w:szCs w:val="28"/>
        </w:rPr>
        <w:t xml:space="preserve">uy trình kiểm toán của Kiểm toán nhà nước, quy tắc đạo đức nghề nghiệp, quy tắc ứng xử của Kiểm toán viên nhà </w:t>
      </w:r>
      <w:r w:rsidR="00206785" w:rsidRPr="00206785">
        <w:rPr>
          <w:sz w:val="28"/>
          <w:szCs w:val="28"/>
        </w:rPr>
        <w:lastRenderedPageBreak/>
        <w:t>nước, quy định về bảo vệ bí mật nhà nước và các quy định pháp luật có liên quan;</w:t>
      </w:r>
      <w:r w:rsidRPr="00915BBC">
        <w:rPr>
          <w:sz w:val="28"/>
          <w:szCs w:val="28"/>
        </w:rPr>
        <w:t xml:space="preserve"> không làm cản trở đến hoạt động bình thường của đối tượng được theo dõi, đôn đốc, kiểm tra.</w:t>
      </w:r>
    </w:p>
    <w:p w:rsidR="001C233E" w:rsidRDefault="001C233E" w:rsidP="00FA47B1">
      <w:pPr>
        <w:pStyle w:val="NormalWeb"/>
        <w:spacing w:before="80" w:beforeAutospacing="0" w:after="60" w:afterAutospacing="0" w:line="360" w:lineRule="exact"/>
        <w:ind w:firstLine="720"/>
        <w:jc w:val="both"/>
        <w:rPr>
          <w:sz w:val="28"/>
          <w:szCs w:val="28"/>
        </w:rPr>
      </w:pPr>
      <w:r w:rsidRPr="00915BBC">
        <w:rPr>
          <w:sz w:val="28"/>
          <w:szCs w:val="28"/>
        </w:rPr>
        <w:t xml:space="preserve">4. Các khiếu nại, kiến nghị của đơn vị được kiểm toán phát sinh trong quá trình thực hiện kết luận, kiến nghị kiểm toán phải kịp thời được giải quyết theo </w:t>
      </w:r>
      <w:r w:rsidRPr="001C233E">
        <w:rPr>
          <w:sz w:val="28"/>
          <w:szCs w:val="28"/>
        </w:rPr>
        <w:t>Quy định khiếu nại, kiến nghị và khởi kiện trong hoạt động kiểm toán nhà nước của KTNN</w:t>
      </w:r>
      <w:r w:rsidR="00CC4297">
        <w:rPr>
          <w:sz w:val="28"/>
          <w:szCs w:val="28"/>
        </w:rPr>
        <w:t>.</w:t>
      </w:r>
      <w:r w:rsidRPr="00915BBC">
        <w:rPr>
          <w:sz w:val="28"/>
          <w:szCs w:val="28"/>
        </w:rPr>
        <w:t>”</w:t>
      </w:r>
    </w:p>
    <w:p w:rsidR="00206785" w:rsidRDefault="00206785" w:rsidP="00FA47B1">
      <w:pPr>
        <w:pStyle w:val="NormalWeb"/>
        <w:spacing w:before="80" w:beforeAutospacing="0" w:after="60" w:afterAutospacing="0" w:line="360" w:lineRule="exact"/>
        <w:ind w:firstLine="720"/>
        <w:jc w:val="both"/>
        <w:rPr>
          <w:sz w:val="28"/>
          <w:szCs w:val="28"/>
        </w:rPr>
      </w:pPr>
      <w:r>
        <w:rPr>
          <w:sz w:val="28"/>
          <w:szCs w:val="28"/>
        </w:rPr>
        <w:t xml:space="preserve">2. Bổ sung khoản 6 Điều 4 như sau: </w:t>
      </w:r>
    </w:p>
    <w:p w:rsidR="00206785" w:rsidRPr="00915BBC" w:rsidRDefault="00206785" w:rsidP="00FA47B1">
      <w:pPr>
        <w:pStyle w:val="NormalWeb"/>
        <w:spacing w:before="80" w:beforeAutospacing="0" w:after="60" w:afterAutospacing="0" w:line="360" w:lineRule="exact"/>
        <w:ind w:firstLine="720"/>
        <w:jc w:val="both"/>
        <w:rPr>
          <w:sz w:val="28"/>
          <w:szCs w:val="28"/>
        </w:rPr>
      </w:pPr>
      <w:r w:rsidRPr="00206785">
        <w:rPr>
          <w:sz w:val="28"/>
          <w:szCs w:val="28"/>
        </w:rPr>
        <w:t xml:space="preserve">“6. </w:t>
      </w:r>
      <w:r w:rsidRPr="001B0DB2">
        <w:rPr>
          <w:i/>
          <w:sz w:val="28"/>
          <w:szCs w:val="28"/>
        </w:rPr>
        <w:t>Người có quan hệ gia đình</w:t>
      </w:r>
      <w:r w:rsidRPr="00206785">
        <w:rPr>
          <w:sz w:val="28"/>
          <w:szCs w:val="28"/>
        </w:rPr>
        <w:t xml:space="preserve"> là vợ (chồng); bố, mẹ, người trực tiếp nuôi dưỡng hoặc bố, mẹ, người trực tiếp nuôi dưỡng vợ (chồng); con đẻ, con nuôi, con dâu, con rể; anh, chị, em ruột; anh, chị, em ruột của vợ (chồng) theo quy định của pháp luật</w:t>
      </w:r>
      <w:r w:rsidR="00CC4297">
        <w:rPr>
          <w:sz w:val="28"/>
          <w:szCs w:val="28"/>
        </w:rPr>
        <w:t>.</w:t>
      </w:r>
      <w:r w:rsidRPr="00206785">
        <w:rPr>
          <w:sz w:val="28"/>
          <w:szCs w:val="28"/>
        </w:rPr>
        <w:t>”</w:t>
      </w:r>
      <w:r w:rsidR="00CC4297">
        <w:rPr>
          <w:sz w:val="28"/>
          <w:szCs w:val="28"/>
        </w:rPr>
        <w:t>.</w:t>
      </w:r>
    </w:p>
    <w:p w:rsidR="001C233E" w:rsidRPr="00915BBC" w:rsidRDefault="00206785" w:rsidP="00FA47B1">
      <w:pPr>
        <w:pStyle w:val="NormalWeb"/>
        <w:spacing w:before="80" w:beforeAutospacing="0" w:after="60" w:afterAutospacing="0" w:line="360" w:lineRule="exact"/>
        <w:ind w:firstLine="720"/>
        <w:jc w:val="both"/>
        <w:rPr>
          <w:sz w:val="28"/>
          <w:szCs w:val="28"/>
        </w:rPr>
      </w:pPr>
      <w:r>
        <w:rPr>
          <w:sz w:val="28"/>
          <w:szCs w:val="28"/>
        </w:rPr>
        <w:t>3</w:t>
      </w:r>
      <w:r w:rsidR="001C233E">
        <w:rPr>
          <w:sz w:val="28"/>
          <w:szCs w:val="28"/>
        </w:rPr>
        <w:t>.</w:t>
      </w:r>
      <w:r w:rsidR="001C233E" w:rsidRPr="00915BBC">
        <w:rPr>
          <w:sz w:val="28"/>
          <w:szCs w:val="28"/>
        </w:rPr>
        <w:t xml:space="preserve"> Sửa đổi, bổ sung khoản 2 Điều 5 như sau: </w:t>
      </w:r>
    </w:p>
    <w:p w:rsidR="001C233E" w:rsidRPr="00915BBC" w:rsidRDefault="001C233E" w:rsidP="00FA47B1">
      <w:pPr>
        <w:pStyle w:val="NormalWeb"/>
        <w:spacing w:before="80" w:beforeAutospacing="0" w:after="60" w:afterAutospacing="0" w:line="360" w:lineRule="exact"/>
        <w:ind w:firstLine="720"/>
        <w:jc w:val="both"/>
        <w:rPr>
          <w:sz w:val="28"/>
          <w:szCs w:val="28"/>
        </w:rPr>
      </w:pPr>
      <w:r w:rsidRPr="00915BBC">
        <w:rPr>
          <w:sz w:val="28"/>
          <w:szCs w:val="28"/>
        </w:rPr>
        <w:t xml:space="preserve">“2. Tổ chức thực hiện giải quyết kiến nghị, khiếu nại đối với kết luận, kiến nghị kiểm toán của đơn vị được kiểm toán qua theo dõi, đôn đốc, kiểm tra theo </w:t>
      </w:r>
      <w:r w:rsidRPr="001C233E">
        <w:rPr>
          <w:sz w:val="28"/>
          <w:szCs w:val="28"/>
        </w:rPr>
        <w:t>Quy định khiếu nại, kiến nghị và khởi kiện trong hoạt động kiểm toán nhà nước của KTNN</w:t>
      </w:r>
      <w:r w:rsidR="00CC4297">
        <w:rPr>
          <w:sz w:val="28"/>
          <w:szCs w:val="28"/>
        </w:rPr>
        <w:t>.</w:t>
      </w:r>
      <w:r w:rsidRPr="00915BBC">
        <w:rPr>
          <w:sz w:val="28"/>
          <w:szCs w:val="28"/>
        </w:rPr>
        <w:t>”</w:t>
      </w:r>
      <w:r w:rsidR="00AA3BA0">
        <w:rPr>
          <w:sz w:val="28"/>
          <w:szCs w:val="28"/>
        </w:rPr>
        <w:t>.</w:t>
      </w:r>
    </w:p>
    <w:p w:rsidR="001C233E" w:rsidRPr="00915BBC" w:rsidRDefault="00206785" w:rsidP="00FA47B1">
      <w:pPr>
        <w:pStyle w:val="NormalWeb"/>
        <w:spacing w:before="80" w:beforeAutospacing="0" w:after="60" w:afterAutospacing="0" w:line="360" w:lineRule="exact"/>
        <w:ind w:firstLine="720"/>
        <w:jc w:val="both"/>
        <w:rPr>
          <w:sz w:val="28"/>
          <w:szCs w:val="28"/>
        </w:rPr>
      </w:pPr>
      <w:r>
        <w:rPr>
          <w:sz w:val="28"/>
          <w:szCs w:val="28"/>
        </w:rPr>
        <w:t>4</w:t>
      </w:r>
      <w:r w:rsidR="00AA3BA0">
        <w:rPr>
          <w:sz w:val="28"/>
          <w:szCs w:val="28"/>
        </w:rPr>
        <w:t>.</w:t>
      </w:r>
      <w:r w:rsidR="001C233E" w:rsidRPr="00915BBC">
        <w:rPr>
          <w:sz w:val="28"/>
          <w:szCs w:val="28"/>
        </w:rPr>
        <w:t xml:space="preserve"> Sửa đổi, bổ sung khoản 5 Điều 12 như sau: </w:t>
      </w:r>
    </w:p>
    <w:p w:rsidR="001C233E" w:rsidRDefault="001C233E" w:rsidP="00FA47B1">
      <w:pPr>
        <w:pStyle w:val="NormalWeb"/>
        <w:spacing w:before="80" w:beforeAutospacing="0" w:after="60" w:afterAutospacing="0" w:line="360" w:lineRule="exact"/>
        <w:ind w:firstLine="720"/>
        <w:jc w:val="both"/>
        <w:rPr>
          <w:sz w:val="28"/>
          <w:szCs w:val="28"/>
        </w:rPr>
      </w:pPr>
      <w:r w:rsidRPr="001C233E">
        <w:rPr>
          <w:sz w:val="28"/>
          <w:szCs w:val="28"/>
        </w:rPr>
        <w:t>“5. Xử lý kiến nghị, khiếu nại của đơn vị được kiểm toán về kết luận, kiến nghị kiểm toán theo Quy định khiếu nại, kiến nghị và khởi kiện trong hoạt động kiểm toán nhà nước của KTNN</w:t>
      </w:r>
      <w:r w:rsidR="00CC4297">
        <w:rPr>
          <w:sz w:val="28"/>
          <w:szCs w:val="28"/>
        </w:rPr>
        <w:t>.</w:t>
      </w:r>
      <w:r w:rsidRPr="001C233E">
        <w:rPr>
          <w:sz w:val="28"/>
          <w:szCs w:val="28"/>
        </w:rPr>
        <w:t>”</w:t>
      </w:r>
      <w:r w:rsidR="0015622D">
        <w:rPr>
          <w:sz w:val="28"/>
          <w:szCs w:val="28"/>
        </w:rPr>
        <w:t>.</w:t>
      </w:r>
    </w:p>
    <w:p w:rsidR="00206785" w:rsidRPr="00206785" w:rsidRDefault="00206785" w:rsidP="00FA47B1">
      <w:pPr>
        <w:pStyle w:val="NormalWeb"/>
        <w:spacing w:before="80" w:beforeAutospacing="0" w:after="60" w:afterAutospacing="0" w:line="360" w:lineRule="exact"/>
        <w:ind w:firstLine="720"/>
        <w:jc w:val="both"/>
        <w:rPr>
          <w:sz w:val="28"/>
          <w:szCs w:val="28"/>
        </w:rPr>
      </w:pPr>
      <w:r>
        <w:rPr>
          <w:sz w:val="28"/>
          <w:szCs w:val="28"/>
        </w:rPr>
        <w:t xml:space="preserve">5. </w:t>
      </w:r>
      <w:r w:rsidRPr="00206785">
        <w:rPr>
          <w:sz w:val="28"/>
          <w:szCs w:val="28"/>
        </w:rPr>
        <w:t>Sửa đổi, bổ sung điểm c khoản 3 Điều 15 như sau:</w:t>
      </w:r>
    </w:p>
    <w:p w:rsidR="00206785" w:rsidRDefault="00206785" w:rsidP="00FA47B1">
      <w:pPr>
        <w:pStyle w:val="NormalWeb"/>
        <w:spacing w:before="80" w:beforeAutospacing="0" w:after="60" w:afterAutospacing="0" w:line="360" w:lineRule="exact"/>
        <w:ind w:firstLine="720"/>
        <w:jc w:val="both"/>
        <w:rPr>
          <w:sz w:val="28"/>
          <w:szCs w:val="28"/>
        </w:rPr>
      </w:pPr>
      <w:r w:rsidRPr="00206785">
        <w:rPr>
          <w:sz w:val="28"/>
          <w:szCs w:val="28"/>
        </w:rPr>
        <w:t>“</w:t>
      </w:r>
      <w:r>
        <w:rPr>
          <w:sz w:val="28"/>
          <w:szCs w:val="28"/>
        </w:rPr>
        <w:t>c) Thời gian và nhân sự Đoàn kiểm tra:</w:t>
      </w:r>
    </w:p>
    <w:p w:rsidR="00206785" w:rsidRDefault="00206785" w:rsidP="00FA47B1">
      <w:pPr>
        <w:pStyle w:val="NormalWeb"/>
        <w:spacing w:before="80" w:beforeAutospacing="0" w:after="60" w:afterAutospacing="0" w:line="360" w:lineRule="exact"/>
        <w:ind w:firstLine="720"/>
        <w:jc w:val="both"/>
        <w:rPr>
          <w:sz w:val="28"/>
          <w:szCs w:val="28"/>
        </w:rPr>
      </w:pPr>
      <w:r>
        <w:rPr>
          <w:sz w:val="28"/>
          <w:szCs w:val="28"/>
        </w:rPr>
        <w:t xml:space="preserve">- </w:t>
      </w:r>
      <w:r w:rsidRPr="00206785">
        <w:rPr>
          <w:sz w:val="28"/>
          <w:szCs w:val="28"/>
        </w:rPr>
        <w:t>Thời hạn một cuộc kiểm tra không quá 15 ngày làm việc. Trường hợp cần thiết phải tăng thêm thời gian kiểm tra, mỗi cuộc kiểm tra chỉ được gia hạn một lần, thời gian gia hạn tối đa không quá 10 ngày làm việc.</w:t>
      </w:r>
    </w:p>
    <w:p w:rsidR="00206785" w:rsidRDefault="00206785" w:rsidP="00FA47B1">
      <w:pPr>
        <w:pStyle w:val="NormalWeb"/>
        <w:spacing w:before="80" w:beforeAutospacing="0" w:after="60" w:afterAutospacing="0" w:line="360" w:lineRule="exact"/>
        <w:ind w:firstLine="720"/>
        <w:jc w:val="both"/>
        <w:rPr>
          <w:sz w:val="28"/>
          <w:szCs w:val="28"/>
        </w:rPr>
      </w:pPr>
      <w:r>
        <w:rPr>
          <w:sz w:val="28"/>
          <w:szCs w:val="28"/>
        </w:rPr>
        <w:t xml:space="preserve">- </w:t>
      </w:r>
      <w:r w:rsidRPr="00206785">
        <w:rPr>
          <w:sz w:val="28"/>
          <w:szCs w:val="28"/>
        </w:rPr>
        <w:t>Nhân sự Đoàn kiểm tra: Trưởng Đoàn kiểm tra phải là Phó trưởng phòng hoặc Kiểm toán viên chính trở lên; mỗi tổ kiểm tra phải có ít nhất 02 thành viên trong đó Tổ trưởng tổ kiểm tra là Phó trưởng phòng hoặc Kiểm toán viên chính trở lên (trường hợp thành lập Tổ). Thủ trưởng đơn vị chủ trì cuộc kiểm tra chịu trách nhiệm trước Tổng Kiểm toán nhà nước về nhân sự đáp ứng tiêu chuẩn khi phê duyệt kế hoạch kiểm tra, ban hành quyết định kiểm tra. Thành viên Đoàn kiểm tra tự giác báo cáo với Trưởng Đoàn kiểm tra, Thủ trưởng đơn vị chủ trì cuộc kiểm tra và xin không làm thành viên đoàn khi: Có quyền, lợi ích liên quan đến đối tượng kiểm tra; có quan hệ gia đình với đối tượng kiểm tra hoặc cùng là thành viên đoàn</w:t>
      </w:r>
      <w:r>
        <w:rPr>
          <w:sz w:val="28"/>
          <w:szCs w:val="28"/>
        </w:rPr>
        <w:t>.</w:t>
      </w:r>
    </w:p>
    <w:p w:rsidR="00206785" w:rsidRPr="001C233E" w:rsidRDefault="00206785" w:rsidP="00FA47B1">
      <w:pPr>
        <w:pStyle w:val="NormalWeb"/>
        <w:spacing w:before="80" w:beforeAutospacing="0" w:after="60" w:afterAutospacing="0" w:line="360" w:lineRule="exact"/>
        <w:ind w:firstLine="720"/>
        <w:jc w:val="both"/>
        <w:rPr>
          <w:sz w:val="28"/>
          <w:szCs w:val="28"/>
        </w:rPr>
      </w:pPr>
      <w:r w:rsidRPr="00206785">
        <w:rPr>
          <w:sz w:val="28"/>
          <w:szCs w:val="28"/>
        </w:rPr>
        <w:lastRenderedPageBreak/>
        <w:t>- Thủ trưởng đơn vị chủ trì cuộc kiểm tra quyết định việc gia hạn thời gian kiểm tra; điều chỉnh nhân sự đoàn kiểm tra; nội dung kiểm tra trên cơ sở đề nghị của Trưởng Đoàn kiểm tra, báo cáo Tổng Kiểm toán nhà nước (đồng thời gửi Vụ Tổng hợp) và chịu trách nhiệm về quyết định của mình.</w:t>
      </w:r>
      <w:r w:rsidR="00CC4297">
        <w:rPr>
          <w:sz w:val="28"/>
          <w:szCs w:val="28"/>
        </w:rPr>
        <w:t>”.</w:t>
      </w:r>
    </w:p>
    <w:p w:rsidR="00EA2133" w:rsidRPr="0043381E" w:rsidRDefault="006313B9" w:rsidP="00FA47B1">
      <w:pPr>
        <w:spacing w:before="80" w:after="240" w:line="360" w:lineRule="exact"/>
        <w:ind w:firstLine="720"/>
        <w:jc w:val="both"/>
        <w:rPr>
          <w:lang w:val="vi-VN"/>
        </w:rPr>
      </w:pPr>
      <w:r w:rsidRPr="0043381E">
        <w:rPr>
          <w:b/>
          <w:bCs/>
          <w:sz w:val="28"/>
          <w:szCs w:val="28"/>
          <w:lang w:val="vi-VN"/>
        </w:rPr>
        <w:t xml:space="preserve">Điều </w:t>
      </w:r>
      <w:r w:rsidR="00661774">
        <w:rPr>
          <w:b/>
          <w:bCs/>
          <w:sz w:val="28"/>
          <w:szCs w:val="28"/>
        </w:rPr>
        <w:t>5</w:t>
      </w:r>
      <w:r w:rsidRPr="0043381E">
        <w:rPr>
          <w:b/>
          <w:bCs/>
          <w:sz w:val="28"/>
          <w:szCs w:val="28"/>
          <w:lang w:val="vi-VN"/>
        </w:rPr>
        <w:t>.</w:t>
      </w:r>
      <w:r w:rsidRPr="0043381E">
        <w:rPr>
          <w:sz w:val="28"/>
          <w:szCs w:val="28"/>
          <w:lang w:val="vi-VN"/>
        </w:rPr>
        <w:t> Quyết định này có hiệu lực thi hành sau 45 ngày kể từ ngày ký</w:t>
      </w:r>
      <w:r w:rsidR="006B02A6" w:rsidRPr="0043381E">
        <w:rPr>
          <w:lang w:val="vi-VN"/>
        </w:rPr>
        <w:t>./.</w:t>
      </w:r>
    </w:p>
    <w:tbl>
      <w:tblPr>
        <w:tblW w:w="5055" w:type="pct"/>
        <w:tblInd w:w="74" w:type="dxa"/>
        <w:tblCellMar>
          <w:left w:w="0" w:type="dxa"/>
          <w:right w:w="0" w:type="dxa"/>
        </w:tblCellMar>
        <w:tblLook w:val="04A0" w:firstRow="1" w:lastRow="0" w:firstColumn="1" w:lastColumn="0" w:noHBand="0" w:noVBand="1"/>
      </w:tblPr>
      <w:tblGrid>
        <w:gridCol w:w="4854"/>
        <w:gridCol w:w="4536"/>
      </w:tblGrid>
      <w:tr w:rsidR="008F2A65" w:rsidRPr="00E975CA" w:rsidTr="00971763">
        <w:trPr>
          <w:trHeight w:val="4126"/>
        </w:trPr>
        <w:tc>
          <w:tcPr>
            <w:tcW w:w="4854" w:type="dxa"/>
            <w:tcMar>
              <w:top w:w="0" w:type="dxa"/>
              <w:left w:w="108" w:type="dxa"/>
              <w:bottom w:w="0" w:type="dxa"/>
              <w:right w:w="108" w:type="dxa"/>
            </w:tcMar>
          </w:tcPr>
          <w:p w:rsidR="006313B9" w:rsidRPr="00E975CA" w:rsidRDefault="006313B9" w:rsidP="009670BD">
            <w:pPr>
              <w:pStyle w:val="NormalWeb"/>
              <w:spacing w:before="20" w:beforeAutospacing="0" w:after="20" w:afterAutospacing="0" w:line="200" w:lineRule="exact"/>
              <w:ind w:hanging="74"/>
              <w:rPr>
                <w:b/>
                <w:i/>
                <w:lang w:val="vi-VN"/>
              </w:rPr>
            </w:pPr>
            <w:r w:rsidRPr="00E975CA">
              <w:rPr>
                <w:b/>
                <w:i/>
                <w:lang w:val="vi-VN"/>
              </w:rPr>
              <w:t>Nơi nhận:</w:t>
            </w:r>
          </w:p>
          <w:p w:rsidR="00A672AB" w:rsidRPr="00A672AB" w:rsidRDefault="00A672AB" w:rsidP="00EA4210">
            <w:pPr>
              <w:keepNext/>
              <w:widowControl w:val="0"/>
              <w:tabs>
                <w:tab w:val="left" w:pos="709"/>
              </w:tabs>
              <w:spacing w:before="20" w:after="28" w:line="200" w:lineRule="exact"/>
              <w:jc w:val="both"/>
              <w:rPr>
                <w:sz w:val="22"/>
                <w:szCs w:val="22"/>
                <w:lang w:val="da-DK"/>
              </w:rPr>
            </w:pPr>
            <w:r w:rsidRPr="00A672AB">
              <w:rPr>
                <w:sz w:val="22"/>
                <w:szCs w:val="22"/>
                <w:lang w:val="da-DK"/>
              </w:rPr>
              <w:t>- Ban Bí thư Trung ương Đảng;</w:t>
            </w:r>
          </w:p>
          <w:p w:rsidR="00A672AB" w:rsidRPr="00A672AB" w:rsidRDefault="00A672AB" w:rsidP="00EA4210">
            <w:pPr>
              <w:keepNext/>
              <w:widowControl w:val="0"/>
              <w:tabs>
                <w:tab w:val="left" w:pos="709"/>
              </w:tabs>
              <w:spacing w:before="20" w:after="28" w:line="200" w:lineRule="exact"/>
              <w:jc w:val="both"/>
              <w:rPr>
                <w:sz w:val="22"/>
                <w:szCs w:val="22"/>
                <w:lang w:val="da-DK"/>
              </w:rPr>
            </w:pPr>
            <w:r w:rsidRPr="00A672AB">
              <w:rPr>
                <w:sz w:val="22"/>
                <w:szCs w:val="22"/>
                <w:lang w:val="da-DK"/>
              </w:rPr>
              <w:t>- Chủ tịch Quốc hội, các Phó Chủ tịch Quốc hội;</w:t>
            </w:r>
          </w:p>
          <w:p w:rsidR="00A672AB" w:rsidRPr="00A672AB" w:rsidRDefault="00A672AB" w:rsidP="00EA4210">
            <w:pPr>
              <w:keepNext/>
              <w:widowControl w:val="0"/>
              <w:tabs>
                <w:tab w:val="left" w:pos="709"/>
              </w:tabs>
              <w:spacing w:before="20" w:after="28" w:line="200" w:lineRule="exact"/>
              <w:jc w:val="both"/>
              <w:rPr>
                <w:sz w:val="22"/>
                <w:szCs w:val="22"/>
                <w:lang w:val="da-DK"/>
              </w:rPr>
            </w:pPr>
            <w:r w:rsidRPr="00A672AB">
              <w:rPr>
                <w:sz w:val="22"/>
                <w:szCs w:val="22"/>
                <w:lang w:val="da-DK"/>
              </w:rPr>
              <w:t>- Thủ tướng, các Phó Thủ tướng Chính phủ;</w:t>
            </w:r>
          </w:p>
          <w:p w:rsidR="00A672AB" w:rsidRPr="00A672AB" w:rsidRDefault="00A672AB" w:rsidP="00EA4210">
            <w:pPr>
              <w:keepNext/>
              <w:widowControl w:val="0"/>
              <w:tabs>
                <w:tab w:val="left" w:pos="709"/>
              </w:tabs>
              <w:spacing w:before="20" w:after="28" w:line="200" w:lineRule="exact"/>
              <w:jc w:val="both"/>
              <w:rPr>
                <w:sz w:val="22"/>
                <w:szCs w:val="22"/>
                <w:lang w:val="da-DK"/>
              </w:rPr>
            </w:pPr>
            <w:r w:rsidRPr="00A672AB">
              <w:rPr>
                <w:sz w:val="22"/>
                <w:szCs w:val="22"/>
                <w:lang w:val="da-DK"/>
              </w:rPr>
              <w:t>- Uỷ ban Thường vụ Quốc hội;</w:t>
            </w:r>
          </w:p>
          <w:p w:rsidR="00A672AB" w:rsidRPr="00A672AB" w:rsidRDefault="00A672AB" w:rsidP="00EA4210">
            <w:pPr>
              <w:keepNext/>
              <w:widowControl w:val="0"/>
              <w:tabs>
                <w:tab w:val="left" w:pos="709"/>
              </w:tabs>
              <w:spacing w:before="20" w:after="28" w:line="200" w:lineRule="exact"/>
              <w:jc w:val="both"/>
              <w:rPr>
                <w:sz w:val="22"/>
                <w:szCs w:val="22"/>
                <w:lang w:val="da-DK"/>
              </w:rPr>
            </w:pPr>
            <w:r w:rsidRPr="00A672AB">
              <w:rPr>
                <w:sz w:val="22"/>
                <w:szCs w:val="22"/>
                <w:lang w:val="da-DK"/>
              </w:rPr>
              <w:t>- Văn phòng TW và các Ban của Đảng;</w:t>
            </w:r>
          </w:p>
          <w:p w:rsidR="00A672AB" w:rsidRPr="00A672AB" w:rsidRDefault="00A672AB" w:rsidP="00EA4210">
            <w:pPr>
              <w:keepNext/>
              <w:widowControl w:val="0"/>
              <w:tabs>
                <w:tab w:val="left" w:pos="709"/>
              </w:tabs>
              <w:spacing w:before="20" w:after="28" w:line="200" w:lineRule="exact"/>
              <w:jc w:val="both"/>
              <w:rPr>
                <w:sz w:val="22"/>
                <w:szCs w:val="22"/>
                <w:lang w:val="da-DK"/>
              </w:rPr>
            </w:pPr>
            <w:r w:rsidRPr="00A672AB">
              <w:rPr>
                <w:sz w:val="22"/>
                <w:szCs w:val="22"/>
                <w:lang w:val="da-DK"/>
              </w:rPr>
              <w:t>- Văn phòng Chính phủ;</w:t>
            </w:r>
          </w:p>
          <w:p w:rsidR="00A672AB" w:rsidRPr="00A672AB" w:rsidRDefault="00A672AB" w:rsidP="00EA4210">
            <w:pPr>
              <w:keepNext/>
              <w:widowControl w:val="0"/>
              <w:tabs>
                <w:tab w:val="left" w:pos="709"/>
              </w:tabs>
              <w:spacing w:before="20" w:after="28" w:line="200" w:lineRule="exact"/>
              <w:jc w:val="both"/>
              <w:rPr>
                <w:sz w:val="22"/>
                <w:szCs w:val="22"/>
                <w:lang w:val="da-DK"/>
              </w:rPr>
            </w:pPr>
            <w:r w:rsidRPr="00A672AB">
              <w:rPr>
                <w:sz w:val="22"/>
                <w:szCs w:val="22"/>
                <w:lang w:val="da-DK"/>
              </w:rPr>
              <w:t xml:space="preserve">- Hội đồng dân tộc và các </w:t>
            </w:r>
            <w:r w:rsidR="000E2E10">
              <w:rPr>
                <w:sz w:val="22"/>
                <w:szCs w:val="22"/>
                <w:lang w:val="da-DK"/>
              </w:rPr>
              <w:t>Ủ</w:t>
            </w:r>
            <w:r w:rsidR="000E2E10" w:rsidRPr="00A672AB">
              <w:rPr>
                <w:sz w:val="22"/>
                <w:szCs w:val="22"/>
                <w:lang w:val="da-DK"/>
              </w:rPr>
              <w:t xml:space="preserve">y </w:t>
            </w:r>
            <w:r w:rsidRPr="00A672AB">
              <w:rPr>
                <w:sz w:val="22"/>
                <w:szCs w:val="22"/>
                <w:lang w:val="da-DK"/>
              </w:rPr>
              <w:t>ban của Quốc hội;</w:t>
            </w:r>
          </w:p>
          <w:p w:rsidR="00A672AB" w:rsidRPr="00A672AB" w:rsidRDefault="00A672AB" w:rsidP="00EA4210">
            <w:pPr>
              <w:keepNext/>
              <w:widowControl w:val="0"/>
              <w:tabs>
                <w:tab w:val="left" w:pos="709"/>
              </w:tabs>
              <w:spacing w:before="20" w:after="28" w:line="200" w:lineRule="exact"/>
              <w:jc w:val="both"/>
              <w:rPr>
                <w:spacing w:val="-4"/>
                <w:sz w:val="22"/>
                <w:szCs w:val="22"/>
                <w:lang w:val="da-DK"/>
              </w:rPr>
            </w:pPr>
            <w:r w:rsidRPr="00A672AB">
              <w:rPr>
                <w:spacing w:val="-4"/>
                <w:sz w:val="22"/>
                <w:szCs w:val="22"/>
                <w:lang w:val="da-DK"/>
              </w:rPr>
              <w:t>- Các bộ, cơ quan ngang Bộ, cơ quan thuộc Chính phủ;</w:t>
            </w:r>
          </w:p>
          <w:p w:rsidR="00A672AB" w:rsidRPr="00A672AB" w:rsidRDefault="00A672AB" w:rsidP="00EA4210">
            <w:pPr>
              <w:keepNext/>
              <w:widowControl w:val="0"/>
              <w:tabs>
                <w:tab w:val="left" w:pos="709"/>
              </w:tabs>
              <w:spacing w:before="20" w:after="28" w:line="200" w:lineRule="exact"/>
              <w:jc w:val="both"/>
              <w:rPr>
                <w:sz w:val="22"/>
                <w:szCs w:val="22"/>
                <w:lang w:val="da-DK"/>
              </w:rPr>
            </w:pPr>
            <w:r w:rsidRPr="00A672AB">
              <w:rPr>
                <w:sz w:val="22"/>
                <w:szCs w:val="22"/>
                <w:lang w:val="da-DK"/>
              </w:rPr>
              <w:t>- HĐND, UBND các tỉnh, thành phố trực thuộc TW;</w:t>
            </w:r>
          </w:p>
          <w:p w:rsidR="00A672AB" w:rsidRPr="00A672AB" w:rsidRDefault="00A672AB" w:rsidP="00EA4210">
            <w:pPr>
              <w:keepNext/>
              <w:widowControl w:val="0"/>
              <w:tabs>
                <w:tab w:val="left" w:pos="709"/>
              </w:tabs>
              <w:spacing w:before="20" w:after="28" w:line="200" w:lineRule="exact"/>
              <w:jc w:val="both"/>
              <w:rPr>
                <w:sz w:val="22"/>
                <w:szCs w:val="22"/>
                <w:lang w:val="da-DK"/>
              </w:rPr>
            </w:pPr>
            <w:r w:rsidRPr="00A672AB">
              <w:rPr>
                <w:sz w:val="22"/>
                <w:szCs w:val="22"/>
                <w:lang w:val="da-DK"/>
              </w:rPr>
              <w:t>- Viện KSND tối cao, Tòa án nhân dân tối cao;</w:t>
            </w:r>
          </w:p>
          <w:p w:rsidR="00A672AB" w:rsidRPr="00A672AB" w:rsidRDefault="00A672AB" w:rsidP="00EA4210">
            <w:pPr>
              <w:keepNext/>
              <w:widowControl w:val="0"/>
              <w:tabs>
                <w:tab w:val="left" w:pos="709"/>
              </w:tabs>
              <w:spacing w:before="20" w:after="28" w:line="200" w:lineRule="exact"/>
              <w:jc w:val="both"/>
              <w:rPr>
                <w:sz w:val="22"/>
                <w:szCs w:val="22"/>
                <w:lang w:val="da-DK"/>
              </w:rPr>
            </w:pPr>
            <w:r w:rsidRPr="00A672AB">
              <w:rPr>
                <w:sz w:val="22"/>
                <w:szCs w:val="22"/>
                <w:lang w:val="da-DK"/>
              </w:rPr>
              <w:t>- Bộ Tư pháp (Cục Kiểm tra VBQPPL);</w:t>
            </w:r>
          </w:p>
          <w:p w:rsidR="00A672AB" w:rsidRPr="00A672AB" w:rsidRDefault="00A672AB" w:rsidP="00EA4210">
            <w:pPr>
              <w:keepNext/>
              <w:widowControl w:val="0"/>
              <w:tabs>
                <w:tab w:val="left" w:pos="709"/>
              </w:tabs>
              <w:spacing w:before="20" w:after="28" w:line="200" w:lineRule="exact"/>
              <w:jc w:val="both"/>
              <w:rPr>
                <w:sz w:val="22"/>
                <w:szCs w:val="22"/>
                <w:lang w:val="da-DK"/>
              </w:rPr>
            </w:pPr>
            <w:r w:rsidRPr="00A672AB">
              <w:rPr>
                <w:sz w:val="22"/>
                <w:szCs w:val="22"/>
                <w:lang w:val="da-DK"/>
              </w:rPr>
              <w:t>- Công báo;</w:t>
            </w:r>
          </w:p>
          <w:p w:rsidR="00A672AB" w:rsidRPr="00A672AB" w:rsidRDefault="00A672AB" w:rsidP="00EA4210">
            <w:pPr>
              <w:keepNext/>
              <w:widowControl w:val="0"/>
              <w:tabs>
                <w:tab w:val="left" w:pos="709"/>
              </w:tabs>
              <w:spacing w:before="20" w:after="28" w:line="200" w:lineRule="exact"/>
              <w:jc w:val="both"/>
              <w:rPr>
                <w:sz w:val="22"/>
                <w:szCs w:val="22"/>
                <w:lang w:val="da-DK"/>
              </w:rPr>
            </w:pPr>
            <w:r w:rsidRPr="00A672AB">
              <w:rPr>
                <w:sz w:val="22"/>
                <w:szCs w:val="22"/>
                <w:lang w:val="da-DK"/>
              </w:rPr>
              <w:t>- Lãnh đạo KTNN; các đơn vị trực thuộc KTNN;</w:t>
            </w:r>
          </w:p>
          <w:p w:rsidR="00A672AB" w:rsidRPr="00E975CA" w:rsidRDefault="00A672AB" w:rsidP="00EA4210">
            <w:pPr>
              <w:keepNext/>
              <w:widowControl w:val="0"/>
              <w:tabs>
                <w:tab w:val="left" w:pos="709"/>
              </w:tabs>
              <w:spacing w:before="20" w:after="28" w:line="200" w:lineRule="exact"/>
              <w:jc w:val="both"/>
              <w:rPr>
                <w:sz w:val="22"/>
                <w:szCs w:val="22"/>
                <w:lang w:val="da-DK"/>
              </w:rPr>
            </w:pPr>
            <w:r w:rsidRPr="00A672AB">
              <w:rPr>
                <w:sz w:val="22"/>
                <w:szCs w:val="22"/>
                <w:lang w:val="da-DK"/>
              </w:rPr>
              <w:t xml:space="preserve">- Lưu: VT, Vụ </w:t>
            </w:r>
            <w:r>
              <w:rPr>
                <w:sz w:val="22"/>
                <w:szCs w:val="22"/>
                <w:lang w:val="da-DK"/>
              </w:rPr>
              <w:t>Tổng hợp</w:t>
            </w:r>
            <w:r w:rsidRPr="00A672AB">
              <w:rPr>
                <w:sz w:val="22"/>
                <w:szCs w:val="22"/>
                <w:lang w:val="da-DK"/>
              </w:rPr>
              <w:t xml:space="preserve"> (02).</w:t>
            </w:r>
          </w:p>
          <w:p w:rsidR="001C7EB8" w:rsidRPr="00E975CA" w:rsidRDefault="001C7EB8" w:rsidP="00171A42">
            <w:pPr>
              <w:spacing w:before="20" w:after="28" w:line="180" w:lineRule="exact"/>
            </w:pPr>
          </w:p>
        </w:tc>
        <w:tc>
          <w:tcPr>
            <w:tcW w:w="4536" w:type="dxa"/>
            <w:tcMar>
              <w:top w:w="0" w:type="dxa"/>
              <w:left w:w="108" w:type="dxa"/>
              <w:bottom w:w="0" w:type="dxa"/>
              <w:right w:w="108" w:type="dxa"/>
            </w:tcMar>
          </w:tcPr>
          <w:p w:rsidR="00FC5240" w:rsidRPr="00E975CA" w:rsidRDefault="00FC5240" w:rsidP="0070462A">
            <w:pPr>
              <w:pStyle w:val="NormalWeb"/>
              <w:spacing w:before="60" w:beforeAutospacing="0" w:after="0" w:afterAutospacing="0"/>
              <w:jc w:val="center"/>
              <w:rPr>
                <w:b/>
                <w:bCs/>
                <w:sz w:val="28"/>
                <w:szCs w:val="28"/>
              </w:rPr>
            </w:pPr>
            <w:r w:rsidRPr="00E975CA">
              <w:rPr>
                <w:b/>
                <w:bCs/>
                <w:sz w:val="28"/>
                <w:szCs w:val="28"/>
              </w:rPr>
              <w:t>TỔNG KIỂM TOÁN NHÀ NƯỚC</w:t>
            </w:r>
          </w:p>
          <w:p w:rsidR="00FC5240" w:rsidRPr="00E975CA" w:rsidRDefault="00FC5240" w:rsidP="00FC5240">
            <w:pPr>
              <w:pStyle w:val="NormalWeb"/>
              <w:spacing w:before="0" w:beforeAutospacing="0" w:after="0" w:afterAutospacing="0"/>
              <w:jc w:val="center"/>
              <w:rPr>
                <w:b/>
                <w:bCs/>
                <w:sz w:val="28"/>
                <w:szCs w:val="28"/>
              </w:rPr>
            </w:pPr>
          </w:p>
          <w:p w:rsidR="00FC5240" w:rsidRPr="00E975CA" w:rsidRDefault="00FC5240" w:rsidP="00FC5240">
            <w:pPr>
              <w:pStyle w:val="NormalWeb"/>
              <w:spacing w:before="0" w:beforeAutospacing="0" w:after="0" w:afterAutospacing="0"/>
              <w:jc w:val="center"/>
              <w:rPr>
                <w:b/>
                <w:bCs/>
                <w:sz w:val="28"/>
                <w:szCs w:val="28"/>
              </w:rPr>
            </w:pPr>
          </w:p>
          <w:p w:rsidR="00C435B0" w:rsidRPr="00E975CA" w:rsidRDefault="0036104F" w:rsidP="00FC5240">
            <w:pPr>
              <w:pStyle w:val="NormalWeb"/>
              <w:spacing w:before="0" w:beforeAutospacing="0" w:after="0" w:afterAutospacing="0"/>
              <w:jc w:val="center"/>
              <w:rPr>
                <w:b/>
                <w:bCs/>
                <w:sz w:val="28"/>
                <w:szCs w:val="28"/>
              </w:rPr>
            </w:pPr>
            <w:r w:rsidRPr="00E975CA">
              <w:rPr>
                <w:b/>
                <w:bCs/>
                <w:sz w:val="28"/>
                <w:szCs w:val="28"/>
              </w:rPr>
              <w:t xml:space="preserve"> </w:t>
            </w:r>
          </w:p>
          <w:p w:rsidR="00FC5240" w:rsidRPr="007810B4" w:rsidRDefault="00FC5240" w:rsidP="00FC5240">
            <w:pPr>
              <w:pStyle w:val="NormalWeb"/>
              <w:spacing w:before="0" w:beforeAutospacing="0" w:after="0" w:afterAutospacing="0"/>
              <w:jc w:val="center"/>
              <w:rPr>
                <w:b/>
                <w:bCs/>
                <w:sz w:val="28"/>
                <w:szCs w:val="28"/>
              </w:rPr>
            </w:pPr>
          </w:p>
          <w:p w:rsidR="003B0F8F" w:rsidRPr="00794398" w:rsidRDefault="003B0F8F" w:rsidP="00FC5240">
            <w:pPr>
              <w:pStyle w:val="NormalWeb"/>
              <w:spacing w:before="0" w:beforeAutospacing="0" w:after="0" w:afterAutospacing="0"/>
              <w:jc w:val="center"/>
              <w:rPr>
                <w:b/>
                <w:bCs/>
                <w:sz w:val="28"/>
                <w:szCs w:val="28"/>
              </w:rPr>
            </w:pPr>
          </w:p>
          <w:p w:rsidR="003B0F8F" w:rsidRPr="00E975CA" w:rsidRDefault="003B0F8F" w:rsidP="00FC5240">
            <w:pPr>
              <w:pStyle w:val="NormalWeb"/>
              <w:spacing w:before="0" w:beforeAutospacing="0" w:after="0" w:afterAutospacing="0"/>
              <w:jc w:val="center"/>
              <w:rPr>
                <w:b/>
                <w:bCs/>
                <w:sz w:val="28"/>
                <w:szCs w:val="28"/>
              </w:rPr>
            </w:pPr>
          </w:p>
          <w:p w:rsidR="00FC5240" w:rsidRPr="00E975CA" w:rsidRDefault="00FC5240" w:rsidP="00FC5240">
            <w:pPr>
              <w:pStyle w:val="NormalWeb"/>
              <w:spacing w:before="0" w:beforeAutospacing="0" w:after="0" w:afterAutospacing="0"/>
              <w:jc w:val="center"/>
              <w:rPr>
                <w:b/>
                <w:bCs/>
                <w:sz w:val="28"/>
                <w:szCs w:val="28"/>
              </w:rPr>
            </w:pPr>
          </w:p>
          <w:p w:rsidR="00FC5240" w:rsidRPr="00E975CA" w:rsidRDefault="00971763" w:rsidP="00FC5240">
            <w:pPr>
              <w:pStyle w:val="NormalWeb"/>
              <w:spacing w:before="0" w:beforeAutospacing="0" w:after="0" w:afterAutospacing="0"/>
              <w:jc w:val="center"/>
              <w:rPr>
                <w:b/>
                <w:bCs/>
                <w:sz w:val="28"/>
                <w:szCs w:val="28"/>
              </w:rPr>
            </w:pPr>
            <w:r>
              <w:rPr>
                <w:b/>
                <w:bCs/>
                <w:sz w:val="28"/>
                <w:szCs w:val="28"/>
              </w:rPr>
              <w:t>Ng</w:t>
            </w:r>
            <w:r w:rsidR="006342A9">
              <w:rPr>
                <w:b/>
                <w:bCs/>
                <w:sz w:val="28"/>
                <w:szCs w:val="28"/>
              </w:rPr>
              <w:t>ô Văn Tuấn</w:t>
            </w:r>
          </w:p>
        </w:tc>
      </w:tr>
    </w:tbl>
    <w:p w:rsidR="001C7EB8" w:rsidRPr="00E975CA" w:rsidRDefault="001C7EB8" w:rsidP="00BB7E46">
      <w:pPr>
        <w:spacing w:line="360" w:lineRule="exact"/>
        <w:rPr>
          <w:b/>
          <w:bCs/>
          <w:caps/>
          <w:sz w:val="28"/>
          <w:szCs w:val="28"/>
        </w:rPr>
        <w:sectPr w:rsidR="001C7EB8" w:rsidRPr="00E975CA" w:rsidSect="00FA47B1">
          <w:headerReference w:type="default" r:id="rId11"/>
          <w:footerReference w:type="even" r:id="rId12"/>
          <w:footerReference w:type="default" r:id="rId13"/>
          <w:headerReference w:type="first" r:id="rId14"/>
          <w:pgSz w:w="11907" w:h="16840" w:code="9"/>
          <w:pgMar w:top="1361" w:right="1134" w:bottom="244" w:left="1701" w:header="737" w:footer="709" w:gutter="0"/>
          <w:pgNumType w:start="0"/>
          <w:cols w:space="708"/>
          <w:titlePg/>
          <w:docGrid w:linePitch="360"/>
        </w:sectPr>
      </w:pPr>
    </w:p>
    <w:p w:rsidR="00FC5240" w:rsidRPr="00BB7E46" w:rsidRDefault="00FC5240" w:rsidP="009738B8">
      <w:pPr>
        <w:pStyle w:val="NormalWeb"/>
        <w:spacing w:before="120" w:beforeAutospacing="0" w:after="0" w:afterAutospacing="0" w:line="360" w:lineRule="exact"/>
        <w:jc w:val="both"/>
        <w:rPr>
          <w:sz w:val="28"/>
          <w:szCs w:val="28"/>
        </w:rPr>
      </w:pPr>
    </w:p>
    <w:sectPr w:rsidR="00FC5240" w:rsidRPr="00BB7E46" w:rsidSect="00E41F45">
      <w:headerReference w:type="default" r:id="rId15"/>
      <w:headerReference w:type="first" r:id="rId16"/>
      <w:pgSz w:w="11907" w:h="16840" w:code="9"/>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C87" w:rsidRDefault="00433C87">
      <w:r>
        <w:separator/>
      </w:r>
    </w:p>
  </w:endnote>
  <w:endnote w:type="continuationSeparator" w:id="0">
    <w:p w:rsidR="00433C87" w:rsidRDefault="0043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EB8" w:rsidRDefault="001C7EB8" w:rsidP="007147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7EB8" w:rsidRDefault="001C7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EB8" w:rsidRPr="009738B8" w:rsidRDefault="001C7EB8" w:rsidP="00714790">
    <w:pPr>
      <w:pStyle w:val="Footer"/>
      <w:framePr w:wrap="around" w:vAnchor="text" w:hAnchor="margin" w:xAlign="center" w:y="1"/>
      <w:rPr>
        <w:rStyle w:val="PageNumber"/>
        <w:sz w:val="28"/>
        <w:szCs w:val="28"/>
      </w:rPr>
    </w:pPr>
  </w:p>
  <w:p w:rsidR="001C7EB8" w:rsidRDefault="001C7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C87" w:rsidRDefault="00433C87">
      <w:r>
        <w:separator/>
      </w:r>
    </w:p>
  </w:footnote>
  <w:footnote w:type="continuationSeparator" w:id="0">
    <w:p w:rsidR="00433C87" w:rsidRDefault="00433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DB2" w:rsidRDefault="001B0DB2">
    <w:pPr>
      <w:pStyle w:val="Header"/>
      <w:jc w:val="center"/>
    </w:pPr>
    <w:r>
      <w:fldChar w:fldCharType="begin"/>
    </w:r>
    <w:r>
      <w:instrText xml:space="preserve"> PAGE   \* MERGEFORMAT </w:instrText>
    </w:r>
    <w:r>
      <w:fldChar w:fldCharType="separate"/>
    </w:r>
    <w:r>
      <w:rPr>
        <w:noProof/>
      </w:rPr>
      <w:t>2</w:t>
    </w:r>
    <w:r>
      <w:rPr>
        <w:noProof/>
      </w:rPr>
      <w:fldChar w:fldCharType="end"/>
    </w:r>
  </w:p>
  <w:p w:rsidR="001C7EB8" w:rsidRDefault="001C7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0C1" w:rsidRDefault="007770C1">
    <w:pPr>
      <w:pStyle w:val="Header"/>
      <w:jc w:val="center"/>
    </w:pPr>
  </w:p>
  <w:p w:rsidR="007770C1" w:rsidRDefault="00777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BAD" w:rsidRDefault="00EA7BAD">
    <w:pPr>
      <w:pStyle w:val="Header"/>
      <w:jc w:val="center"/>
    </w:pPr>
    <w:r>
      <w:fldChar w:fldCharType="begin"/>
    </w:r>
    <w:r>
      <w:instrText xml:space="preserve"> PAGE   \* MERGEFORMAT </w:instrText>
    </w:r>
    <w:r>
      <w:fldChar w:fldCharType="separate"/>
    </w:r>
    <w:r w:rsidR="00BB7E46">
      <w:rPr>
        <w:noProof/>
      </w:rPr>
      <w:t>13</w:t>
    </w:r>
    <w:r>
      <w:rPr>
        <w:noProof/>
      </w:rPr>
      <w:fldChar w:fldCharType="end"/>
    </w:r>
  </w:p>
  <w:p w:rsidR="007770C1" w:rsidRDefault="007770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0C1" w:rsidRDefault="00777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B021D"/>
    <w:multiLevelType w:val="hybridMultilevel"/>
    <w:tmpl w:val="5F966344"/>
    <w:lvl w:ilvl="0" w:tplc="9E720C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1398D"/>
    <w:multiLevelType w:val="hybridMultilevel"/>
    <w:tmpl w:val="C39CB3BC"/>
    <w:lvl w:ilvl="0" w:tplc="75DAC936">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6C2500"/>
    <w:multiLevelType w:val="multilevel"/>
    <w:tmpl w:val="3BEC3854"/>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45"/>
    <w:rsid w:val="00000763"/>
    <w:rsid w:val="00000861"/>
    <w:rsid w:val="000011FF"/>
    <w:rsid w:val="000019F7"/>
    <w:rsid w:val="0000292A"/>
    <w:rsid w:val="00002FF0"/>
    <w:rsid w:val="000033CE"/>
    <w:rsid w:val="00003B59"/>
    <w:rsid w:val="00004D19"/>
    <w:rsid w:val="00005B2B"/>
    <w:rsid w:val="000063C8"/>
    <w:rsid w:val="000064EE"/>
    <w:rsid w:val="00007E2B"/>
    <w:rsid w:val="000102B3"/>
    <w:rsid w:val="00012375"/>
    <w:rsid w:val="00012CE4"/>
    <w:rsid w:val="00013373"/>
    <w:rsid w:val="00013572"/>
    <w:rsid w:val="00014507"/>
    <w:rsid w:val="00015418"/>
    <w:rsid w:val="000167D7"/>
    <w:rsid w:val="00017CE8"/>
    <w:rsid w:val="000222C9"/>
    <w:rsid w:val="0002358B"/>
    <w:rsid w:val="0002471C"/>
    <w:rsid w:val="00024AA8"/>
    <w:rsid w:val="0002528E"/>
    <w:rsid w:val="000323EF"/>
    <w:rsid w:val="00032E05"/>
    <w:rsid w:val="00033289"/>
    <w:rsid w:val="00033785"/>
    <w:rsid w:val="0003488C"/>
    <w:rsid w:val="00034BC1"/>
    <w:rsid w:val="000354D3"/>
    <w:rsid w:val="0004125E"/>
    <w:rsid w:val="0004132B"/>
    <w:rsid w:val="00042D49"/>
    <w:rsid w:val="000479AE"/>
    <w:rsid w:val="0005002D"/>
    <w:rsid w:val="000505A5"/>
    <w:rsid w:val="00050795"/>
    <w:rsid w:val="000522A1"/>
    <w:rsid w:val="00052B78"/>
    <w:rsid w:val="00053108"/>
    <w:rsid w:val="0005326F"/>
    <w:rsid w:val="000543F3"/>
    <w:rsid w:val="0005702D"/>
    <w:rsid w:val="00057330"/>
    <w:rsid w:val="00062DC5"/>
    <w:rsid w:val="0006351D"/>
    <w:rsid w:val="00066B63"/>
    <w:rsid w:val="00067899"/>
    <w:rsid w:val="00071BC6"/>
    <w:rsid w:val="000728CD"/>
    <w:rsid w:val="00072EEA"/>
    <w:rsid w:val="00073446"/>
    <w:rsid w:val="0007394B"/>
    <w:rsid w:val="00075DB7"/>
    <w:rsid w:val="00075E7C"/>
    <w:rsid w:val="00081660"/>
    <w:rsid w:val="00081760"/>
    <w:rsid w:val="00083A53"/>
    <w:rsid w:val="00092401"/>
    <w:rsid w:val="00092606"/>
    <w:rsid w:val="00092BBC"/>
    <w:rsid w:val="00094120"/>
    <w:rsid w:val="00095808"/>
    <w:rsid w:val="00095DA6"/>
    <w:rsid w:val="000A0D45"/>
    <w:rsid w:val="000A0DD0"/>
    <w:rsid w:val="000A1ADC"/>
    <w:rsid w:val="000A1EA2"/>
    <w:rsid w:val="000A24F9"/>
    <w:rsid w:val="000A4A72"/>
    <w:rsid w:val="000A7E75"/>
    <w:rsid w:val="000B0F37"/>
    <w:rsid w:val="000B1031"/>
    <w:rsid w:val="000B2114"/>
    <w:rsid w:val="000B2694"/>
    <w:rsid w:val="000B29BC"/>
    <w:rsid w:val="000B3DDC"/>
    <w:rsid w:val="000B4F62"/>
    <w:rsid w:val="000B69C6"/>
    <w:rsid w:val="000C006E"/>
    <w:rsid w:val="000C3044"/>
    <w:rsid w:val="000C33B9"/>
    <w:rsid w:val="000C3E2D"/>
    <w:rsid w:val="000C5BAE"/>
    <w:rsid w:val="000C6393"/>
    <w:rsid w:val="000C7E4A"/>
    <w:rsid w:val="000D27CB"/>
    <w:rsid w:val="000D4B69"/>
    <w:rsid w:val="000D616A"/>
    <w:rsid w:val="000D75BF"/>
    <w:rsid w:val="000E0836"/>
    <w:rsid w:val="000E2E10"/>
    <w:rsid w:val="000E307C"/>
    <w:rsid w:val="000E3E68"/>
    <w:rsid w:val="000E4962"/>
    <w:rsid w:val="000E49E2"/>
    <w:rsid w:val="000E5116"/>
    <w:rsid w:val="000E62D8"/>
    <w:rsid w:val="000E6471"/>
    <w:rsid w:val="000E7045"/>
    <w:rsid w:val="000E7E83"/>
    <w:rsid w:val="000F03AE"/>
    <w:rsid w:val="000F3F74"/>
    <w:rsid w:val="000F42AC"/>
    <w:rsid w:val="000F6E28"/>
    <w:rsid w:val="000F7333"/>
    <w:rsid w:val="000F74C3"/>
    <w:rsid w:val="000F7624"/>
    <w:rsid w:val="0010175A"/>
    <w:rsid w:val="0010244C"/>
    <w:rsid w:val="00103FAE"/>
    <w:rsid w:val="00106B6B"/>
    <w:rsid w:val="00106CEF"/>
    <w:rsid w:val="0011123A"/>
    <w:rsid w:val="00114445"/>
    <w:rsid w:val="00114DF4"/>
    <w:rsid w:val="00114FB4"/>
    <w:rsid w:val="00117E71"/>
    <w:rsid w:val="00121A50"/>
    <w:rsid w:val="00121FA1"/>
    <w:rsid w:val="00122ABD"/>
    <w:rsid w:val="001248AD"/>
    <w:rsid w:val="00126D04"/>
    <w:rsid w:val="00130AE4"/>
    <w:rsid w:val="00131E2C"/>
    <w:rsid w:val="00132C12"/>
    <w:rsid w:val="00133410"/>
    <w:rsid w:val="001351D0"/>
    <w:rsid w:val="00135642"/>
    <w:rsid w:val="0013684D"/>
    <w:rsid w:val="00140F8D"/>
    <w:rsid w:val="00143396"/>
    <w:rsid w:val="00143D33"/>
    <w:rsid w:val="00144F8A"/>
    <w:rsid w:val="0014550D"/>
    <w:rsid w:val="00154606"/>
    <w:rsid w:val="0015530E"/>
    <w:rsid w:val="00156071"/>
    <w:rsid w:val="0015622D"/>
    <w:rsid w:val="00156368"/>
    <w:rsid w:val="0016017E"/>
    <w:rsid w:val="00161E39"/>
    <w:rsid w:val="00163C1E"/>
    <w:rsid w:val="001701CD"/>
    <w:rsid w:val="00171A42"/>
    <w:rsid w:val="00171A5B"/>
    <w:rsid w:val="00175226"/>
    <w:rsid w:val="00175AAD"/>
    <w:rsid w:val="00176D58"/>
    <w:rsid w:val="00177D7D"/>
    <w:rsid w:val="00180126"/>
    <w:rsid w:val="001806C8"/>
    <w:rsid w:val="00180B20"/>
    <w:rsid w:val="00182F56"/>
    <w:rsid w:val="001847BC"/>
    <w:rsid w:val="00184D3A"/>
    <w:rsid w:val="00187345"/>
    <w:rsid w:val="0018782A"/>
    <w:rsid w:val="0019268A"/>
    <w:rsid w:val="001969B7"/>
    <w:rsid w:val="001A151D"/>
    <w:rsid w:val="001A24B9"/>
    <w:rsid w:val="001A30B6"/>
    <w:rsid w:val="001A35A8"/>
    <w:rsid w:val="001A60C2"/>
    <w:rsid w:val="001B000E"/>
    <w:rsid w:val="001B0551"/>
    <w:rsid w:val="001B0DB2"/>
    <w:rsid w:val="001B1CC0"/>
    <w:rsid w:val="001B1D76"/>
    <w:rsid w:val="001B23C2"/>
    <w:rsid w:val="001B3A0A"/>
    <w:rsid w:val="001B3D04"/>
    <w:rsid w:val="001B6048"/>
    <w:rsid w:val="001B71C8"/>
    <w:rsid w:val="001C04A5"/>
    <w:rsid w:val="001C233E"/>
    <w:rsid w:val="001C32B5"/>
    <w:rsid w:val="001C6040"/>
    <w:rsid w:val="001C6B39"/>
    <w:rsid w:val="001C75BE"/>
    <w:rsid w:val="001C7EB8"/>
    <w:rsid w:val="001D0C90"/>
    <w:rsid w:val="001D20C9"/>
    <w:rsid w:val="001D30D2"/>
    <w:rsid w:val="001D776F"/>
    <w:rsid w:val="001E0D28"/>
    <w:rsid w:val="001E1DB8"/>
    <w:rsid w:val="001E46A9"/>
    <w:rsid w:val="001E5002"/>
    <w:rsid w:val="001E5F0B"/>
    <w:rsid w:val="001E7650"/>
    <w:rsid w:val="001E7DE5"/>
    <w:rsid w:val="001F0688"/>
    <w:rsid w:val="001F1552"/>
    <w:rsid w:val="001F3DCF"/>
    <w:rsid w:val="001F4136"/>
    <w:rsid w:val="001F455B"/>
    <w:rsid w:val="001F4C50"/>
    <w:rsid w:val="001F6705"/>
    <w:rsid w:val="001F72D7"/>
    <w:rsid w:val="001F7F48"/>
    <w:rsid w:val="0020026B"/>
    <w:rsid w:val="0020193F"/>
    <w:rsid w:val="00202E68"/>
    <w:rsid w:val="00202E92"/>
    <w:rsid w:val="002032FC"/>
    <w:rsid w:val="00206785"/>
    <w:rsid w:val="00210062"/>
    <w:rsid w:val="00213622"/>
    <w:rsid w:val="00213A1C"/>
    <w:rsid w:val="00213A4A"/>
    <w:rsid w:val="00213F58"/>
    <w:rsid w:val="0021491B"/>
    <w:rsid w:val="0021498F"/>
    <w:rsid w:val="00216412"/>
    <w:rsid w:val="00216E71"/>
    <w:rsid w:val="0021780D"/>
    <w:rsid w:val="00221794"/>
    <w:rsid w:val="0022215A"/>
    <w:rsid w:val="00222170"/>
    <w:rsid w:val="00225EDE"/>
    <w:rsid w:val="002261A6"/>
    <w:rsid w:val="00230142"/>
    <w:rsid w:val="00233393"/>
    <w:rsid w:val="00234964"/>
    <w:rsid w:val="00235FFF"/>
    <w:rsid w:val="00237684"/>
    <w:rsid w:val="00241B1E"/>
    <w:rsid w:val="00241C26"/>
    <w:rsid w:val="00241CFA"/>
    <w:rsid w:val="002422F8"/>
    <w:rsid w:val="002426DB"/>
    <w:rsid w:val="00242861"/>
    <w:rsid w:val="00242BE2"/>
    <w:rsid w:val="00242ED7"/>
    <w:rsid w:val="00242FE4"/>
    <w:rsid w:val="002518B7"/>
    <w:rsid w:val="00254F7F"/>
    <w:rsid w:val="0026020D"/>
    <w:rsid w:val="00261422"/>
    <w:rsid w:val="00261921"/>
    <w:rsid w:val="002653AE"/>
    <w:rsid w:val="00265BA0"/>
    <w:rsid w:val="00266B4C"/>
    <w:rsid w:val="00267FAE"/>
    <w:rsid w:val="00271614"/>
    <w:rsid w:val="002718BC"/>
    <w:rsid w:val="002727E6"/>
    <w:rsid w:val="00275054"/>
    <w:rsid w:val="002773D8"/>
    <w:rsid w:val="00277DEC"/>
    <w:rsid w:val="00280A2B"/>
    <w:rsid w:val="00281E6D"/>
    <w:rsid w:val="00282451"/>
    <w:rsid w:val="00282AF0"/>
    <w:rsid w:val="00283077"/>
    <w:rsid w:val="00286C68"/>
    <w:rsid w:val="0029043F"/>
    <w:rsid w:val="00290B30"/>
    <w:rsid w:val="00294D08"/>
    <w:rsid w:val="002971B3"/>
    <w:rsid w:val="00297748"/>
    <w:rsid w:val="0029789E"/>
    <w:rsid w:val="002A1910"/>
    <w:rsid w:val="002A448C"/>
    <w:rsid w:val="002B253F"/>
    <w:rsid w:val="002B3E87"/>
    <w:rsid w:val="002B4145"/>
    <w:rsid w:val="002B41C5"/>
    <w:rsid w:val="002B4E66"/>
    <w:rsid w:val="002B5058"/>
    <w:rsid w:val="002B540E"/>
    <w:rsid w:val="002B6A26"/>
    <w:rsid w:val="002C174B"/>
    <w:rsid w:val="002C1EFC"/>
    <w:rsid w:val="002C3BD9"/>
    <w:rsid w:val="002C579E"/>
    <w:rsid w:val="002C6192"/>
    <w:rsid w:val="002D0F8B"/>
    <w:rsid w:val="002D6BDD"/>
    <w:rsid w:val="002D6D72"/>
    <w:rsid w:val="002D6DA3"/>
    <w:rsid w:val="002D7168"/>
    <w:rsid w:val="002E332D"/>
    <w:rsid w:val="002E4157"/>
    <w:rsid w:val="002E4C88"/>
    <w:rsid w:val="002E5297"/>
    <w:rsid w:val="002E608F"/>
    <w:rsid w:val="002F01FB"/>
    <w:rsid w:val="002F0F4F"/>
    <w:rsid w:val="002F112B"/>
    <w:rsid w:val="002F1E1D"/>
    <w:rsid w:val="002F5865"/>
    <w:rsid w:val="002F6195"/>
    <w:rsid w:val="002F6B53"/>
    <w:rsid w:val="002F7202"/>
    <w:rsid w:val="002F754C"/>
    <w:rsid w:val="002F7597"/>
    <w:rsid w:val="002F7B2C"/>
    <w:rsid w:val="003042B5"/>
    <w:rsid w:val="00305778"/>
    <w:rsid w:val="0030697C"/>
    <w:rsid w:val="003104F8"/>
    <w:rsid w:val="00310802"/>
    <w:rsid w:val="00311584"/>
    <w:rsid w:val="003117E9"/>
    <w:rsid w:val="00311D1E"/>
    <w:rsid w:val="003151A6"/>
    <w:rsid w:val="00316A83"/>
    <w:rsid w:val="00316E2E"/>
    <w:rsid w:val="00317D90"/>
    <w:rsid w:val="00323A84"/>
    <w:rsid w:val="003250D7"/>
    <w:rsid w:val="00325311"/>
    <w:rsid w:val="00326589"/>
    <w:rsid w:val="00326FB9"/>
    <w:rsid w:val="003276AC"/>
    <w:rsid w:val="003326CA"/>
    <w:rsid w:val="003328CD"/>
    <w:rsid w:val="00334B4F"/>
    <w:rsid w:val="00336346"/>
    <w:rsid w:val="0034372B"/>
    <w:rsid w:val="00343D49"/>
    <w:rsid w:val="00345589"/>
    <w:rsid w:val="00345B26"/>
    <w:rsid w:val="003462E7"/>
    <w:rsid w:val="00346C24"/>
    <w:rsid w:val="00350205"/>
    <w:rsid w:val="003509CC"/>
    <w:rsid w:val="00355651"/>
    <w:rsid w:val="003562DB"/>
    <w:rsid w:val="003567AF"/>
    <w:rsid w:val="00357675"/>
    <w:rsid w:val="00357D93"/>
    <w:rsid w:val="0036104F"/>
    <w:rsid w:val="00361FA9"/>
    <w:rsid w:val="003671F5"/>
    <w:rsid w:val="00367F03"/>
    <w:rsid w:val="00370984"/>
    <w:rsid w:val="00370D51"/>
    <w:rsid w:val="00382F44"/>
    <w:rsid w:val="00384589"/>
    <w:rsid w:val="00384DC1"/>
    <w:rsid w:val="00387F51"/>
    <w:rsid w:val="003916AD"/>
    <w:rsid w:val="00392DB3"/>
    <w:rsid w:val="00397DD8"/>
    <w:rsid w:val="003A15C9"/>
    <w:rsid w:val="003A221B"/>
    <w:rsid w:val="003A583B"/>
    <w:rsid w:val="003A61C1"/>
    <w:rsid w:val="003A6814"/>
    <w:rsid w:val="003A7051"/>
    <w:rsid w:val="003B04B0"/>
    <w:rsid w:val="003B0645"/>
    <w:rsid w:val="003B0F8F"/>
    <w:rsid w:val="003B48A5"/>
    <w:rsid w:val="003B566D"/>
    <w:rsid w:val="003B628B"/>
    <w:rsid w:val="003B72BD"/>
    <w:rsid w:val="003B7A15"/>
    <w:rsid w:val="003C038A"/>
    <w:rsid w:val="003C48FE"/>
    <w:rsid w:val="003C5A8A"/>
    <w:rsid w:val="003D0FDA"/>
    <w:rsid w:val="003D4440"/>
    <w:rsid w:val="003D47B5"/>
    <w:rsid w:val="003D7B5E"/>
    <w:rsid w:val="003E2316"/>
    <w:rsid w:val="003E5485"/>
    <w:rsid w:val="003E63AF"/>
    <w:rsid w:val="003E67A6"/>
    <w:rsid w:val="003F09D7"/>
    <w:rsid w:val="003F16EF"/>
    <w:rsid w:val="003F3755"/>
    <w:rsid w:val="003F416F"/>
    <w:rsid w:val="003F5303"/>
    <w:rsid w:val="003F74DF"/>
    <w:rsid w:val="00400473"/>
    <w:rsid w:val="004043A5"/>
    <w:rsid w:val="0040579F"/>
    <w:rsid w:val="00406540"/>
    <w:rsid w:val="00411B0D"/>
    <w:rsid w:val="00411F71"/>
    <w:rsid w:val="0041274B"/>
    <w:rsid w:val="00412CED"/>
    <w:rsid w:val="0041584D"/>
    <w:rsid w:val="004161EE"/>
    <w:rsid w:val="00417429"/>
    <w:rsid w:val="004179FC"/>
    <w:rsid w:val="004207F9"/>
    <w:rsid w:val="004217EA"/>
    <w:rsid w:val="0042253F"/>
    <w:rsid w:val="00424F5B"/>
    <w:rsid w:val="00426AAF"/>
    <w:rsid w:val="0043101B"/>
    <w:rsid w:val="004319FA"/>
    <w:rsid w:val="0043381E"/>
    <w:rsid w:val="00433A1D"/>
    <w:rsid w:val="00433C87"/>
    <w:rsid w:val="00434231"/>
    <w:rsid w:val="00436070"/>
    <w:rsid w:val="0043719A"/>
    <w:rsid w:val="00437654"/>
    <w:rsid w:val="00437C64"/>
    <w:rsid w:val="00441CAE"/>
    <w:rsid w:val="00441DB2"/>
    <w:rsid w:val="00443CF0"/>
    <w:rsid w:val="004455C3"/>
    <w:rsid w:val="00445D6A"/>
    <w:rsid w:val="004475AA"/>
    <w:rsid w:val="00447DCF"/>
    <w:rsid w:val="00451CB9"/>
    <w:rsid w:val="00452E9B"/>
    <w:rsid w:val="00456CA9"/>
    <w:rsid w:val="00456F02"/>
    <w:rsid w:val="004607C5"/>
    <w:rsid w:val="004638C9"/>
    <w:rsid w:val="00463ADA"/>
    <w:rsid w:val="00466DB3"/>
    <w:rsid w:val="00467204"/>
    <w:rsid w:val="00467843"/>
    <w:rsid w:val="004707F1"/>
    <w:rsid w:val="004724FF"/>
    <w:rsid w:val="0047265E"/>
    <w:rsid w:val="00472BD6"/>
    <w:rsid w:val="0047696F"/>
    <w:rsid w:val="00477226"/>
    <w:rsid w:val="004772EE"/>
    <w:rsid w:val="00477F7C"/>
    <w:rsid w:val="00480570"/>
    <w:rsid w:val="00483CE4"/>
    <w:rsid w:val="00486525"/>
    <w:rsid w:val="00487DE8"/>
    <w:rsid w:val="00490B84"/>
    <w:rsid w:val="0049248E"/>
    <w:rsid w:val="004953C7"/>
    <w:rsid w:val="00495B91"/>
    <w:rsid w:val="004A0967"/>
    <w:rsid w:val="004A1737"/>
    <w:rsid w:val="004B12BF"/>
    <w:rsid w:val="004B42A8"/>
    <w:rsid w:val="004B4A5E"/>
    <w:rsid w:val="004B4EA9"/>
    <w:rsid w:val="004B4FB4"/>
    <w:rsid w:val="004B571E"/>
    <w:rsid w:val="004C73F9"/>
    <w:rsid w:val="004D0581"/>
    <w:rsid w:val="004D07FF"/>
    <w:rsid w:val="004D1CB5"/>
    <w:rsid w:val="004D23D6"/>
    <w:rsid w:val="004D33FF"/>
    <w:rsid w:val="004D5F2F"/>
    <w:rsid w:val="004D63FB"/>
    <w:rsid w:val="004D7F64"/>
    <w:rsid w:val="004E55B6"/>
    <w:rsid w:val="004E576D"/>
    <w:rsid w:val="004E58B1"/>
    <w:rsid w:val="004E5941"/>
    <w:rsid w:val="004E6B8B"/>
    <w:rsid w:val="004F28DB"/>
    <w:rsid w:val="004F3F0D"/>
    <w:rsid w:val="00502556"/>
    <w:rsid w:val="00502D78"/>
    <w:rsid w:val="00505407"/>
    <w:rsid w:val="005055F5"/>
    <w:rsid w:val="005071EF"/>
    <w:rsid w:val="00507800"/>
    <w:rsid w:val="00511289"/>
    <w:rsid w:val="005116E6"/>
    <w:rsid w:val="005119E1"/>
    <w:rsid w:val="00511B77"/>
    <w:rsid w:val="005147AF"/>
    <w:rsid w:val="005178CA"/>
    <w:rsid w:val="005205B1"/>
    <w:rsid w:val="005205B2"/>
    <w:rsid w:val="00520916"/>
    <w:rsid w:val="00520B4E"/>
    <w:rsid w:val="00521940"/>
    <w:rsid w:val="0052410E"/>
    <w:rsid w:val="005249A3"/>
    <w:rsid w:val="00525540"/>
    <w:rsid w:val="00525E5B"/>
    <w:rsid w:val="005304C9"/>
    <w:rsid w:val="0053567D"/>
    <w:rsid w:val="005446F7"/>
    <w:rsid w:val="00545768"/>
    <w:rsid w:val="00545A48"/>
    <w:rsid w:val="00551703"/>
    <w:rsid w:val="005523F4"/>
    <w:rsid w:val="00553649"/>
    <w:rsid w:val="00553E55"/>
    <w:rsid w:val="0055592D"/>
    <w:rsid w:val="00555C3C"/>
    <w:rsid w:val="00557FEC"/>
    <w:rsid w:val="0056075A"/>
    <w:rsid w:val="00561835"/>
    <w:rsid w:val="00561E7C"/>
    <w:rsid w:val="005625E6"/>
    <w:rsid w:val="0056303F"/>
    <w:rsid w:val="00565512"/>
    <w:rsid w:val="00565AAF"/>
    <w:rsid w:val="00566DDB"/>
    <w:rsid w:val="00567441"/>
    <w:rsid w:val="005739A2"/>
    <w:rsid w:val="005750CB"/>
    <w:rsid w:val="0057693A"/>
    <w:rsid w:val="00577E2F"/>
    <w:rsid w:val="0058009A"/>
    <w:rsid w:val="00581772"/>
    <w:rsid w:val="0058227E"/>
    <w:rsid w:val="00583688"/>
    <w:rsid w:val="00583764"/>
    <w:rsid w:val="0058455C"/>
    <w:rsid w:val="005858FB"/>
    <w:rsid w:val="0058602F"/>
    <w:rsid w:val="00586C63"/>
    <w:rsid w:val="00587D38"/>
    <w:rsid w:val="00590853"/>
    <w:rsid w:val="00590FDB"/>
    <w:rsid w:val="0059113A"/>
    <w:rsid w:val="005925DB"/>
    <w:rsid w:val="00594BCE"/>
    <w:rsid w:val="005967A3"/>
    <w:rsid w:val="0059786E"/>
    <w:rsid w:val="005A03D8"/>
    <w:rsid w:val="005A1720"/>
    <w:rsid w:val="005A48CD"/>
    <w:rsid w:val="005A6722"/>
    <w:rsid w:val="005B1017"/>
    <w:rsid w:val="005B1247"/>
    <w:rsid w:val="005B2959"/>
    <w:rsid w:val="005B2F03"/>
    <w:rsid w:val="005B4B34"/>
    <w:rsid w:val="005B536C"/>
    <w:rsid w:val="005C0532"/>
    <w:rsid w:val="005C4C39"/>
    <w:rsid w:val="005C56B7"/>
    <w:rsid w:val="005C63E1"/>
    <w:rsid w:val="005C7C20"/>
    <w:rsid w:val="005C7D82"/>
    <w:rsid w:val="005D0F2C"/>
    <w:rsid w:val="005D125C"/>
    <w:rsid w:val="005D1881"/>
    <w:rsid w:val="005D1A03"/>
    <w:rsid w:val="005D3651"/>
    <w:rsid w:val="005D6EDC"/>
    <w:rsid w:val="005D75C3"/>
    <w:rsid w:val="005E0E35"/>
    <w:rsid w:val="005E1BCA"/>
    <w:rsid w:val="005E2396"/>
    <w:rsid w:val="005E5C72"/>
    <w:rsid w:val="005E5F5E"/>
    <w:rsid w:val="005E6FF4"/>
    <w:rsid w:val="005E7436"/>
    <w:rsid w:val="005F25E4"/>
    <w:rsid w:val="005F3B38"/>
    <w:rsid w:val="005F4155"/>
    <w:rsid w:val="005F6331"/>
    <w:rsid w:val="005F68C9"/>
    <w:rsid w:val="005F75A0"/>
    <w:rsid w:val="00601359"/>
    <w:rsid w:val="00601937"/>
    <w:rsid w:val="00603829"/>
    <w:rsid w:val="00603879"/>
    <w:rsid w:val="00603D75"/>
    <w:rsid w:val="00604615"/>
    <w:rsid w:val="00604B2F"/>
    <w:rsid w:val="006051BE"/>
    <w:rsid w:val="006062B3"/>
    <w:rsid w:val="00611252"/>
    <w:rsid w:val="00613879"/>
    <w:rsid w:val="006148DB"/>
    <w:rsid w:val="00614A07"/>
    <w:rsid w:val="00614E15"/>
    <w:rsid w:val="00616498"/>
    <w:rsid w:val="00616699"/>
    <w:rsid w:val="00620D47"/>
    <w:rsid w:val="00624D66"/>
    <w:rsid w:val="00625048"/>
    <w:rsid w:val="0062553E"/>
    <w:rsid w:val="006257C9"/>
    <w:rsid w:val="006264F1"/>
    <w:rsid w:val="00626977"/>
    <w:rsid w:val="00626A16"/>
    <w:rsid w:val="006313B9"/>
    <w:rsid w:val="00631876"/>
    <w:rsid w:val="00632EED"/>
    <w:rsid w:val="006342A9"/>
    <w:rsid w:val="00635C8C"/>
    <w:rsid w:val="00636DEF"/>
    <w:rsid w:val="00637FE3"/>
    <w:rsid w:val="006415B7"/>
    <w:rsid w:val="00641A37"/>
    <w:rsid w:val="00641B08"/>
    <w:rsid w:val="00642203"/>
    <w:rsid w:val="0064252A"/>
    <w:rsid w:val="006431AA"/>
    <w:rsid w:val="00643228"/>
    <w:rsid w:val="00644909"/>
    <w:rsid w:val="00645760"/>
    <w:rsid w:val="0064742E"/>
    <w:rsid w:val="00652F62"/>
    <w:rsid w:val="006531A8"/>
    <w:rsid w:val="00654112"/>
    <w:rsid w:val="0065603A"/>
    <w:rsid w:val="006574C0"/>
    <w:rsid w:val="00657AB3"/>
    <w:rsid w:val="006615CD"/>
    <w:rsid w:val="00661774"/>
    <w:rsid w:val="00665612"/>
    <w:rsid w:val="00666019"/>
    <w:rsid w:val="00671429"/>
    <w:rsid w:val="00673187"/>
    <w:rsid w:val="00673295"/>
    <w:rsid w:val="00673AC7"/>
    <w:rsid w:val="00673E01"/>
    <w:rsid w:val="00674354"/>
    <w:rsid w:val="00674D46"/>
    <w:rsid w:val="00674D9C"/>
    <w:rsid w:val="0067646E"/>
    <w:rsid w:val="00677A6D"/>
    <w:rsid w:val="00681815"/>
    <w:rsid w:val="00684578"/>
    <w:rsid w:val="00685CAC"/>
    <w:rsid w:val="006863B2"/>
    <w:rsid w:val="006863EE"/>
    <w:rsid w:val="006911D2"/>
    <w:rsid w:val="006917C9"/>
    <w:rsid w:val="006920C9"/>
    <w:rsid w:val="006921D6"/>
    <w:rsid w:val="006927C0"/>
    <w:rsid w:val="00692BB6"/>
    <w:rsid w:val="006939C6"/>
    <w:rsid w:val="00695C65"/>
    <w:rsid w:val="00696045"/>
    <w:rsid w:val="006A02A2"/>
    <w:rsid w:val="006A4B5A"/>
    <w:rsid w:val="006A4F51"/>
    <w:rsid w:val="006A5CF8"/>
    <w:rsid w:val="006A6578"/>
    <w:rsid w:val="006B02A6"/>
    <w:rsid w:val="006B2A2D"/>
    <w:rsid w:val="006B2BF1"/>
    <w:rsid w:val="006B36D2"/>
    <w:rsid w:val="006B3719"/>
    <w:rsid w:val="006C0A6A"/>
    <w:rsid w:val="006C248A"/>
    <w:rsid w:val="006C37DA"/>
    <w:rsid w:val="006C3D8A"/>
    <w:rsid w:val="006C6CA5"/>
    <w:rsid w:val="006C77BD"/>
    <w:rsid w:val="006D0954"/>
    <w:rsid w:val="006D2DB4"/>
    <w:rsid w:val="006D3021"/>
    <w:rsid w:val="006D33AA"/>
    <w:rsid w:val="006D33CE"/>
    <w:rsid w:val="006D3499"/>
    <w:rsid w:val="006D37E8"/>
    <w:rsid w:val="006D5994"/>
    <w:rsid w:val="006D6718"/>
    <w:rsid w:val="006D69CD"/>
    <w:rsid w:val="006D7C59"/>
    <w:rsid w:val="006E0748"/>
    <w:rsid w:val="006E0BC1"/>
    <w:rsid w:val="006E17E7"/>
    <w:rsid w:val="006E2571"/>
    <w:rsid w:val="006E2EDD"/>
    <w:rsid w:val="006E49F3"/>
    <w:rsid w:val="006E4A73"/>
    <w:rsid w:val="006E6006"/>
    <w:rsid w:val="006E6B8B"/>
    <w:rsid w:val="006F0362"/>
    <w:rsid w:val="006F1A7C"/>
    <w:rsid w:val="006F2649"/>
    <w:rsid w:val="006F27DF"/>
    <w:rsid w:val="006F2871"/>
    <w:rsid w:val="006F2EDF"/>
    <w:rsid w:val="006F34FE"/>
    <w:rsid w:val="006F3600"/>
    <w:rsid w:val="006F392B"/>
    <w:rsid w:val="006F3BA4"/>
    <w:rsid w:val="006F3F96"/>
    <w:rsid w:val="00700F2F"/>
    <w:rsid w:val="00701D6B"/>
    <w:rsid w:val="007028A6"/>
    <w:rsid w:val="00703110"/>
    <w:rsid w:val="0070347A"/>
    <w:rsid w:val="0070462A"/>
    <w:rsid w:val="00704E01"/>
    <w:rsid w:val="00710529"/>
    <w:rsid w:val="00710746"/>
    <w:rsid w:val="0071137A"/>
    <w:rsid w:val="00711629"/>
    <w:rsid w:val="00711BAE"/>
    <w:rsid w:val="00711FF6"/>
    <w:rsid w:val="007123A9"/>
    <w:rsid w:val="00712463"/>
    <w:rsid w:val="00712C75"/>
    <w:rsid w:val="00714790"/>
    <w:rsid w:val="00714DF4"/>
    <w:rsid w:val="00716109"/>
    <w:rsid w:val="00716279"/>
    <w:rsid w:val="00717ED1"/>
    <w:rsid w:val="007212C3"/>
    <w:rsid w:val="00721582"/>
    <w:rsid w:val="007217A5"/>
    <w:rsid w:val="0072520F"/>
    <w:rsid w:val="00727927"/>
    <w:rsid w:val="00727F2F"/>
    <w:rsid w:val="00730889"/>
    <w:rsid w:val="00731E4A"/>
    <w:rsid w:val="007322E7"/>
    <w:rsid w:val="007351A9"/>
    <w:rsid w:val="00736DE2"/>
    <w:rsid w:val="007402F9"/>
    <w:rsid w:val="007409D7"/>
    <w:rsid w:val="00740EAC"/>
    <w:rsid w:val="007413A9"/>
    <w:rsid w:val="007416DB"/>
    <w:rsid w:val="00741AB0"/>
    <w:rsid w:val="00743CC3"/>
    <w:rsid w:val="00744470"/>
    <w:rsid w:val="007448E4"/>
    <w:rsid w:val="007457B2"/>
    <w:rsid w:val="00746262"/>
    <w:rsid w:val="0075438A"/>
    <w:rsid w:val="00755197"/>
    <w:rsid w:val="00756A21"/>
    <w:rsid w:val="00760559"/>
    <w:rsid w:val="0076079D"/>
    <w:rsid w:val="0076084A"/>
    <w:rsid w:val="00761C70"/>
    <w:rsid w:val="00762DFF"/>
    <w:rsid w:val="007634D7"/>
    <w:rsid w:val="00764199"/>
    <w:rsid w:val="007642C0"/>
    <w:rsid w:val="00766F2A"/>
    <w:rsid w:val="00767A8C"/>
    <w:rsid w:val="00772040"/>
    <w:rsid w:val="007736CD"/>
    <w:rsid w:val="00774510"/>
    <w:rsid w:val="00776359"/>
    <w:rsid w:val="007770C1"/>
    <w:rsid w:val="00777313"/>
    <w:rsid w:val="00777F74"/>
    <w:rsid w:val="007810B4"/>
    <w:rsid w:val="00781454"/>
    <w:rsid w:val="007819CA"/>
    <w:rsid w:val="00782CC0"/>
    <w:rsid w:val="007901C2"/>
    <w:rsid w:val="007916D0"/>
    <w:rsid w:val="0079171F"/>
    <w:rsid w:val="007919A5"/>
    <w:rsid w:val="00792541"/>
    <w:rsid w:val="00794398"/>
    <w:rsid w:val="0079440F"/>
    <w:rsid w:val="00794CB9"/>
    <w:rsid w:val="0079590A"/>
    <w:rsid w:val="007A17F2"/>
    <w:rsid w:val="007A1D4C"/>
    <w:rsid w:val="007A400A"/>
    <w:rsid w:val="007A5749"/>
    <w:rsid w:val="007A6418"/>
    <w:rsid w:val="007A70A5"/>
    <w:rsid w:val="007B05DD"/>
    <w:rsid w:val="007B4E27"/>
    <w:rsid w:val="007B6BA7"/>
    <w:rsid w:val="007C05D8"/>
    <w:rsid w:val="007C477F"/>
    <w:rsid w:val="007C5581"/>
    <w:rsid w:val="007C70BA"/>
    <w:rsid w:val="007D1476"/>
    <w:rsid w:val="007D2CCC"/>
    <w:rsid w:val="007D39AF"/>
    <w:rsid w:val="007D40E7"/>
    <w:rsid w:val="007D4303"/>
    <w:rsid w:val="007D5A4B"/>
    <w:rsid w:val="007D6A69"/>
    <w:rsid w:val="007D6E24"/>
    <w:rsid w:val="007D7B87"/>
    <w:rsid w:val="007E0852"/>
    <w:rsid w:val="007E0A13"/>
    <w:rsid w:val="007E1365"/>
    <w:rsid w:val="007E158B"/>
    <w:rsid w:val="007E3254"/>
    <w:rsid w:val="007E358E"/>
    <w:rsid w:val="007E3952"/>
    <w:rsid w:val="007E40DE"/>
    <w:rsid w:val="007E40E6"/>
    <w:rsid w:val="007E50CC"/>
    <w:rsid w:val="007E53F5"/>
    <w:rsid w:val="007E6C30"/>
    <w:rsid w:val="007F0131"/>
    <w:rsid w:val="007F01BF"/>
    <w:rsid w:val="007F08F3"/>
    <w:rsid w:val="007F1CF5"/>
    <w:rsid w:val="007F331F"/>
    <w:rsid w:val="007F3514"/>
    <w:rsid w:val="007F42E4"/>
    <w:rsid w:val="007F67F7"/>
    <w:rsid w:val="007F7AD6"/>
    <w:rsid w:val="007F7F60"/>
    <w:rsid w:val="00800379"/>
    <w:rsid w:val="00801A90"/>
    <w:rsid w:val="00801B03"/>
    <w:rsid w:val="008041BF"/>
    <w:rsid w:val="008046A1"/>
    <w:rsid w:val="008051E3"/>
    <w:rsid w:val="0080614C"/>
    <w:rsid w:val="00807DF7"/>
    <w:rsid w:val="00810887"/>
    <w:rsid w:val="0081493D"/>
    <w:rsid w:val="00814982"/>
    <w:rsid w:val="008175E1"/>
    <w:rsid w:val="008177EB"/>
    <w:rsid w:val="00817843"/>
    <w:rsid w:val="00821745"/>
    <w:rsid w:val="0082176A"/>
    <w:rsid w:val="00821CC9"/>
    <w:rsid w:val="00822D79"/>
    <w:rsid w:val="00826407"/>
    <w:rsid w:val="008279E5"/>
    <w:rsid w:val="008312E0"/>
    <w:rsid w:val="0083188A"/>
    <w:rsid w:val="00832325"/>
    <w:rsid w:val="00833C8B"/>
    <w:rsid w:val="0083405B"/>
    <w:rsid w:val="0083406B"/>
    <w:rsid w:val="008352FD"/>
    <w:rsid w:val="00843166"/>
    <w:rsid w:val="00843E57"/>
    <w:rsid w:val="00844654"/>
    <w:rsid w:val="00847E95"/>
    <w:rsid w:val="008510DC"/>
    <w:rsid w:val="0085121A"/>
    <w:rsid w:val="00854AF7"/>
    <w:rsid w:val="008557BE"/>
    <w:rsid w:val="008563A9"/>
    <w:rsid w:val="00856A47"/>
    <w:rsid w:val="008603E4"/>
    <w:rsid w:val="00861860"/>
    <w:rsid w:val="0086732E"/>
    <w:rsid w:val="00870FD4"/>
    <w:rsid w:val="0087195F"/>
    <w:rsid w:val="00871C99"/>
    <w:rsid w:val="0087219F"/>
    <w:rsid w:val="00873491"/>
    <w:rsid w:val="00873C16"/>
    <w:rsid w:val="00874E2C"/>
    <w:rsid w:val="008755EE"/>
    <w:rsid w:val="008756AB"/>
    <w:rsid w:val="008778F1"/>
    <w:rsid w:val="00877D12"/>
    <w:rsid w:val="00884B79"/>
    <w:rsid w:val="00887617"/>
    <w:rsid w:val="008900DD"/>
    <w:rsid w:val="00891A31"/>
    <w:rsid w:val="008979AA"/>
    <w:rsid w:val="008A0B35"/>
    <w:rsid w:val="008A2D88"/>
    <w:rsid w:val="008A2F10"/>
    <w:rsid w:val="008A5879"/>
    <w:rsid w:val="008A7D88"/>
    <w:rsid w:val="008B0B58"/>
    <w:rsid w:val="008B244C"/>
    <w:rsid w:val="008B415E"/>
    <w:rsid w:val="008B4B0E"/>
    <w:rsid w:val="008B60F8"/>
    <w:rsid w:val="008B7613"/>
    <w:rsid w:val="008C11A4"/>
    <w:rsid w:val="008C24F2"/>
    <w:rsid w:val="008C26BF"/>
    <w:rsid w:val="008C43E9"/>
    <w:rsid w:val="008D0A2B"/>
    <w:rsid w:val="008D0D9A"/>
    <w:rsid w:val="008D0F56"/>
    <w:rsid w:val="008D11E7"/>
    <w:rsid w:val="008D191F"/>
    <w:rsid w:val="008D1ED6"/>
    <w:rsid w:val="008D203E"/>
    <w:rsid w:val="008D296C"/>
    <w:rsid w:val="008D2F96"/>
    <w:rsid w:val="008D4CE4"/>
    <w:rsid w:val="008D562B"/>
    <w:rsid w:val="008D635F"/>
    <w:rsid w:val="008D6E16"/>
    <w:rsid w:val="008E0273"/>
    <w:rsid w:val="008E0E35"/>
    <w:rsid w:val="008E161C"/>
    <w:rsid w:val="008E32B9"/>
    <w:rsid w:val="008E398F"/>
    <w:rsid w:val="008E3AE0"/>
    <w:rsid w:val="008E4066"/>
    <w:rsid w:val="008E48CB"/>
    <w:rsid w:val="008E5544"/>
    <w:rsid w:val="008E767A"/>
    <w:rsid w:val="008E7FE3"/>
    <w:rsid w:val="008F0137"/>
    <w:rsid w:val="008F0988"/>
    <w:rsid w:val="008F129B"/>
    <w:rsid w:val="008F148E"/>
    <w:rsid w:val="008F2A65"/>
    <w:rsid w:val="008F2E89"/>
    <w:rsid w:val="008F70D4"/>
    <w:rsid w:val="009002B7"/>
    <w:rsid w:val="00900800"/>
    <w:rsid w:val="00901AE2"/>
    <w:rsid w:val="00903413"/>
    <w:rsid w:val="00904900"/>
    <w:rsid w:val="009054B9"/>
    <w:rsid w:val="00906867"/>
    <w:rsid w:val="00906F17"/>
    <w:rsid w:val="009074E4"/>
    <w:rsid w:val="00910E27"/>
    <w:rsid w:val="00913775"/>
    <w:rsid w:val="00916FCD"/>
    <w:rsid w:val="009176D0"/>
    <w:rsid w:val="00920D45"/>
    <w:rsid w:val="00931023"/>
    <w:rsid w:val="009327D4"/>
    <w:rsid w:val="00932A60"/>
    <w:rsid w:val="00934137"/>
    <w:rsid w:val="00934A76"/>
    <w:rsid w:val="00935AC2"/>
    <w:rsid w:val="009369A1"/>
    <w:rsid w:val="009400D5"/>
    <w:rsid w:val="00942D60"/>
    <w:rsid w:val="00942FF7"/>
    <w:rsid w:val="009430F5"/>
    <w:rsid w:val="00943411"/>
    <w:rsid w:val="009451D3"/>
    <w:rsid w:val="00945308"/>
    <w:rsid w:val="00945470"/>
    <w:rsid w:val="00947510"/>
    <w:rsid w:val="009525F1"/>
    <w:rsid w:val="009543C8"/>
    <w:rsid w:val="009549E6"/>
    <w:rsid w:val="0095685B"/>
    <w:rsid w:val="009615E9"/>
    <w:rsid w:val="00962A90"/>
    <w:rsid w:val="0096477E"/>
    <w:rsid w:val="00964A9A"/>
    <w:rsid w:val="00965FF6"/>
    <w:rsid w:val="00966CE4"/>
    <w:rsid w:val="009670BD"/>
    <w:rsid w:val="00967B34"/>
    <w:rsid w:val="00970699"/>
    <w:rsid w:val="00971763"/>
    <w:rsid w:val="009730BF"/>
    <w:rsid w:val="009738B8"/>
    <w:rsid w:val="009746E4"/>
    <w:rsid w:val="009749B3"/>
    <w:rsid w:val="00976CCF"/>
    <w:rsid w:val="00981E87"/>
    <w:rsid w:val="00984930"/>
    <w:rsid w:val="00985ECB"/>
    <w:rsid w:val="0098631B"/>
    <w:rsid w:val="00986656"/>
    <w:rsid w:val="00986F4C"/>
    <w:rsid w:val="00987322"/>
    <w:rsid w:val="00987C07"/>
    <w:rsid w:val="009903FB"/>
    <w:rsid w:val="00991872"/>
    <w:rsid w:val="009919BB"/>
    <w:rsid w:val="009937CE"/>
    <w:rsid w:val="00994261"/>
    <w:rsid w:val="0099477A"/>
    <w:rsid w:val="00995D6D"/>
    <w:rsid w:val="009A1307"/>
    <w:rsid w:val="009A3543"/>
    <w:rsid w:val="009A44F3"/>
    <w:rsid w:val="009A6ABA"/>
    <w:rsid w:val="009B017F"/>
    <w:rsid w:val="009B0517"/>
    <w:rsid w:val="009B5724"/>
    <w:rsid w:val="009B70BA"/>
    <w:rsid w:val="009B78EE"/>
    <w:rsid w:val="009B7DFF"/>
    <w:rsid w:val="009C0B53"/>
    <w:rsid w:val="009C0FAF"/>
    <w:rsid w:val="009C47FF"/>
    <w:rsid w:val="009C5929"/>
    <w:rsid w:val="009C643F"/>
    <w:rsid w:val="009C7795"/>
    <w:rsid w:val="009C7CC7"/>
    <w:rsid w:val="009D0126"/>
    <w:rsid w:val="009D097B"/>
    <w:rsid w:val="009D57BF"/>
    <w:rsid w:val="009D58BF"/>
    <w:rsid w:val="009D6B22"/>
    <w:rsid w:val="009D7EA7"/>
    <w:rsid w:val="009E2880"/>
    <w:rsid w:val="009E4680"/>
    <w:rsid w:val="009E4993"/>
    <w:rsid w:val="009E4DEE"/>
    <w:rsid w:val="009E5FE3"/>
    <w:rsid w:val="009E7535"/>
    <w:rsid w:val="009F1989"/>
    <w:rsid w:val="009F283D"/>
    <w:rsid w:val="00A000D5"/>
    <w:rsid w:val="00A00349"/>
    <w:rsid w:val="00A0275F"/>
    <w:rsid w:val="00A0381F"/>
    <w:rsid w:val="00A03CF5"/>
    <w:rsid w:val="00A07A6C"/>
    <w:rsid w:val="00A12848"/>
    <w:rsid w:val="00A13C89"/>
    <w:rsid w:val="00A13D7B"/>
    <w:rsid w:val="00A14322"/>
    <w:rsid w:val="00A14A77"/>
    <w:rsid w:val="00A16742"/>
    <w:rsid w:val="00A23909"/>
    <w:rsid w:val="00A23A3D"/>
    <w:rsid w:val="00A23E7F"/>
    <w:rsid w:val="00A25D04"/>
    <w:rsid w:val="00A27246"/>
    <w:rsid w:val="00A301AE"/>
    <w:rsid w:val="00A32DED"/>
    <w:rsid w:val="00A32F0E"/>
    <w:rsid w:val="00A33BC5"/>
    <w:rsid w:val="00A3404F"/>
    <w:rsid w:val="00A34414"/>
    <w:rsid w:val="00A34DB3"/>
    <w:rsid w:val="00A359F7"/>
    <w:rsid w:val="00A40446"/>
    <w:rsid w:val="00A42229"/>
    <w:rsid w:val="00A42723"/>
    <w:rsid w:val="00A43645"/>
    <w:rsid w:val="00A4444E"/>
    <w:rsid w:val="00A447A0"/>
    <w:rsid w:val="00A47EEE"/>
    <w:rsid w:val="00A565CF"/>
    <w:rsid w:val="00A56685"/>
    <w:rsid w:val="00A60B17"/>
    <w:rsid w:val="00A64E6A"/>
    <w:rsid w:val="00A6604E"/>
    <w:rsid w:val="00A67182"/>
    <w:rsid w:val="00A672AB"/>
    <w:rsid w:val="00A70AD6"/>
    <w:rsid w:val="00A714DF"/>
    <w:rsid w:val="00A71938"/>
    <w:rsid w:val="00A75111"/>
    <w:rsid w:val="00A75A9B"/>
    <w:rsid w:val="00A76A94"/>
    <w:rsid w:val="00A8088F"/>
    <w:rsid w:val="00A80DB8"/>
    <w:rsid w:val="00A83109"/>
    <w:rsid w:val="00A86B29"/>
    <w:rsid w:val="00A87B34"/>
    <w:rsid w:val="00A87D60"/>
    <w:rsid w:val="00A90F60"/>
    <w:rsid w:val="00A91435"/>
    <w:rsid w:val="00A91D39"/>
    <w:rsid w:val="00A91E6A"/>
    <w:rsid w:val="00A924EB"/>
    <w:rsid w:val="00A9271C"/>
    <w:rsid w:val="00A939E7"/>
    <w:rsid w:val="00A939EB"/>
    <w:rsid w:val="00A93FCC"/>
    <w:rsid w:val="00A9526B"/>
    <w:rsid w:val="00AA00A0"/>
    <w:rsid w:val="00AA0F38"/>
    <w:rsid w:val="00AA22C2"/>
    <w:rsid w:val="00AA37BA"/>
    <w:rsid w:val="00AA38A8"/>
    <w:rsid w:val="00AA3BA0"/>
    <w:rsid w:val="00AA4D07"/>
    <w:rsid w:val="00AA4E45"/>
    <w:rsid w:val="00AA61DE"/>
    <w:rsid w:val="00AA7D66"/>
    <w:rsid w:val="00AB4515"/>
    <w:rsid w:val="00AB5E35"/>
    <w:rsid w:val="00AB7257"/>
    <w:rsid w:val="00AC137B"/>
    <w:rsid w:val="00AC1B69"/>
    <w:rsid w:val="00AC1CCB"/>
    <w:rsid w:val="00AC3C39"/>
    <w:rsid w:val="00AC611A"/>
    <w:rsid w:val="00AC6942"/>
    <w:rsid w:val="00AD0B02"/>
    <w:rsid w:val="00AD109B"/>
    <w:rsid w:val="00AD2672"/>
    <w:rsid w:val="00AD4587"/>
    <w:rsid w:val="00AD63AF"/>
    <w:rsid w:val="00AD68AC"/>
    <w:rsid w:val="00AD6D09"/>
    <w:rsid w:val="00AE0CFD"/>
    <w:rsid w:val="00AE2216"/>
    <w:rsid w:val="00AE2C9F"/>
    <w:rsid w:val="00AF06E0"/>
    <w:rsid w:val="00AF1F09"/>
    <w:rsid w:val="00AF3ED0"/>
    <w:rsid w:val="00B010C4"/>
    <w:rsid w:val="00B0134F"/>
    <w:rsid w:val="00B01C24"/>
    <w:rsid w:val="00B02321"/>
    <w:rsid w:val="00B06B70"/>
    <w:rsid w:val="00B105BC"/>
    <w:rsid w:val="00B10899"/>
    <w:rsid w:val="00B14112"/>
    <w:rsid w:val="00B1524C"/>
    <w:rsid w:val="00B16C5A"/>
    <w:rsid w:val="00B17829"/>
    <w:rsid w:val="00B22960"/>
    <w:rsid w:val="00B257D1"/>
    <w:rsid w:val="00B306B0"/>
    <w:rsid w:val="00B34919"/>
    <w:rsid w:val="00B437EE"/>
    <w:rsid w:val="00B43C9C"/>
    <w:rsid w:val="00B46986"/>
    <w:rsid w:val="00B476EE"/>
    <w:rsid w:val="00B47FDD"/>
    <w:rsid w:val="00B52E75"/>
    <w:rsid w:val="00B53D84"/>
    <w:rsid w:val="00B54B86"/>
    <w:rsid w:val="00B575CA"/>
    <w:rsid w:val="00B606D5"/>
    <w:rsid w:val="00B62DD4"/>
    <w:rsid w:val="00B65E2B"/>
    <w:rsid w:val="00B663CF"/>
    <w:rsid w:val="00B66FE2"/>
    <w:rsid w:val="00B704AF"/>
    <w:rsid w:val="00B751C5"/>
    <w:rsid w:val="00B75523"/>
    <w:rsid w:val="00B77E76"/>
    <w:rsid w:val="00B81099"/>
    <w:rsid w:val="00B84ED3"/>
    <w:rsid w:val="00B86CE2"/>
    <w:rsid w:val="00B87C66"/>
    <w:rsid w:val="00B9036E"/>
    <w:rsid w:val="00B90647"/>
    <w:rsid w:val="00B90A0E"/>
    <w:rsid w:val="00B90DCC"/>
    <w:rsid w:val="00B91A4C"/>
    <w:rsid w:val="00B95F84"/>
    <w:rsid w:val="00BA0700"/>
    <w:rsid w:val="00BA0F40"/>
    <w:rsid w:val="00BA2C0D"/>
    <w:rsid w:val="00BA3D49"/>
    <w:rsid w:val="00BA42DB"/>
    <w:rsid w:val="00BA4B56"/>
    <w:rsid w:val="00BA7266"/>
    <w:rsid w:val="00BA7EE1"/>
    <w:rsid w:val="00BB0A1E"/>
    <w:rsid w:val="00BB20B4"/>
    <w:rsid w:val="00BB2A75"/>
    <w:rsid w:val="00BB42F3"/>
    <w:rsid w:val="00BB45B5"/>
    <w:rsid w:val="00BB58A9"/>
    <w:rsid w:val="00BB7602"/>
    <w:rsid w:val="00BB7E46"/>
    <w:rsid w:val="00BC1808"/>
    <w:rsid w:val="00BC2B6A"/>
    <w:rsid w:val="00BC3C5F"/>
    <w:rsid w:val="00BD2E4F"/>
    <w:rsid w:val="00BD2EBA"/>
    <w:rsid w:val="00BD463B"/>
    <w:rsid w:val="00BD5354"/>
    <w:rsid w:val="00BD5B1B"/>
    <w:rsid w:val="00BE280E"/>
    <w:rsid w:val="00BE4C6C"/>
    <w:rsid w:val="00BE531B"/>
    <w:rsid w:val="00BE662E"/>
    <w:rsid w:val="00BE764F"/>
    <w:rsid w:val="00BF03E4"/>
    <w:rsid w:val="00BF1EF6"/>
    <w:rsid w:val="00BF2104"/>
    <w:rsid w:val="00BF2A78"/>
    <w:rsid w:val="00BF2BBA"/>
    <w:rsid w:val="00BF3A1F"/>
    <w:rsid w:val="00BF431A"/>
    <w:rsid w:val="00BF5F22"/>
    <w:rsid w:val="00C000AF"/>
    <w:rsid w:val="00C009F9"/>
    <w:rsid w:val="00C0175F"/>
    <w:rsid w:val="00C01DEA"/>
    <w:rsid w:val="00C02071"/>
    <w:rsid w:val="00C037DE"/>
    <w:rsid w:val="00C04857"/>
    <w:rsid w:val="00C04EE8"/>
    <w:rsid w:val="00C07286"/>
    <w:rsid w:val="00C07331"/>
    <w:rsid w:val="00C10AFB"/>
    <w:rsid w:val="00C118FB"/>
    <w:rsid w:val="00C122AD"/>
    <w:rsid w:val="00C12842"/>
    <w:rsid w:val="00C131C0"/>
    <w:rsid w:val="00C13EE1"/>
    <w:rsid w:val="00C15692"/>
    <w:rsid w:val="00C15BA5"/>
    <w:rsid w:val="00C15C77"/>
    <w:rsid w:val="00C16F1D"/>
    <w:rsid w:val="00C178B2"/>
    <w:rsid w:val="00C212FA"/>
    <w:rsid w:val="00C247F0"/>
    <w:rsid w:val="00C2498C"/>
    <w:rsid w:val="00C258C2"/>
    <w:rsid w:val="00C26CFA"/>
    <w:rsid w:val="00C26D85"/>
    <w:rsid w:val="00C26E24"/>
    <w:rsid w:val="00C305C3"/>
    <w:rsid w:val="00C31CB7"/>
    <w:rsid w:val="00C31DBD"/>
    <w:rsid w:val="00C32855"/>
    <w:rsid w:val="00C33E88"/>
    <w:rsid w:val="00C33FBD"/>
    <w:rsid w:val="00C36BA7"/>
    <w:rsid w:val="00C36E0A"/>
    <w:rsid w:val="00C373B4"/>
    <w:rsid w:val="00C4054F"/>
    <w:rsid w:val="00C40BE1"/>
    <w:rsid w:val="00C41804"/>
    <w:rsid w:val="00C435B0"/>
    <w:rsid w:val="00C436A2"/>
    <w:rsid w:val="00C43956"/>
    <w:rsid w:val="00C44E63"/>
    <w:rsid w:val="00C45CB5"/>
    <w:rsid w:val="00C4641B"/>
    <w:rsid w:val="00C47D3D"/>
    <w:rsid w:val="00C50A9D"/>
    <w:rsid w:val="00C512C2"/>
    <w:rsid w:val="00C55B0E"/>
    <w:rsid w:val="00C57A14"/>
    <w:rsid w:val="00C60635"/>
    <w:rsid w:val="00C62408"/>
    <w:rsid w:val="00C62EDD"/>
    <w:rsid w:val="00C64325"/>
    <w:rsid w:val="00C643FF"/>
    <w:rsid w:val="00C65D41"/>
    <w:rsid w:val="00C6735D"/>
    <w:rsid w:val="00C673C3"/>
    <w:rsid w:val="00C67689"/>
    <w:rsid w:val="00C70233"/>
    <w:rsid w:val="00C70299"/>
    <w:rsid w:val="00C70823"/>
    <w:rsid w:val="00C744D9"/>
    <w:rsid w:val="00C75AAE"/>
    <w:rsid w:val="00C75C39"/>
    <w:rsid w:val="00C75F54"/>
    <w:rsid w:val="00C82328"/>
    <w:rsid w:val="00C82428"/>
    <w:rsid w:val="00C8487D"/>
    <w:rsid w:val="00C850C4"/>
    <w:rsid w:val="00C859FB"/>
    <w:rsid w:val="00C85B37"/>
    <w:rsid w:val="00C8654C"/>
    <w:rsid w:val="00C94B4F"/>
    <w:rsid w:val="00C97FE8"/>
    <w:rsid w:val="00CA2C6E"/>
    <w:rsid w:val="00CA3F25"/>
    <w:rsid w:val="00CA40D5"/>
    <w:rsid w:val="00CA6833"/>
    <w:rsid w:val="00CA6A83"/>
    <w:rsid w:val="00CA6D73"/>
    <w:rsid w:val="00CA77E0"/>
    <w:rsid w:val="00CB0877"/>
    <w:rsid w:val="00CB45CE"/>
    <w:rsid w:val="00CB5A08"/>
    <w:rsid w:val="00CC0D70"/>
    <w:rsid w:val="00CC1396"/>
    <w:rsid w:val="00CC1D4D"/>
    <w:rsid w:val="00CC3049"/>
    <w:rsid w:val="00CC4297"/>
    <w:rsid w:val="00CD03F4"/>
    <w:rsid w:val="00CD2625"/>
    <w:rsid w:val="00CD2A0C"/>
    <w:rsid w:val="00CD388B"/>
    <w:rsid w:val="00CD3980"/>
    <w:rsid w:val="00CD456B"/>
    <w:rsid w:val="00CD4BC7"/>
    <w:rsid w:val="00CD5564"/>
    <w:rsid w:val="00CE067C"/>
    <w:rsid w:val="00CE21D4"/>
    <w:rsid w:val="00CE4A4A"/>
    <w:rsid w:val="00CE7E30"/>
    <w:rsid w:val="00CF025D"/>
    <w:rsid w:val="00CF4C12"/>
    <w:rsid w:val="00CF51B7"/>
    <w:rsid w:val="00CF5AF0"/>
    <w:rsid w:val="00CF5E15"/>
    <w:rsid w:val="00CF7333"/>
    <w:rsid w:val="00D00C59"/>
    <w:rsid w:val="00D0332A"/>
    <w:rsid w:val="00D069C4"/>
    <w:rsid w:val="00D06C45"/>
    <w:rsid w:val="00D1441B"/>
    <w:rsid w:val="00D14EBA"/>
    <w:rsid w:val="00D203F1"/>
    <w:rsid w:val="00D21A0B"/>
    <w:rsid w:val="00D226A2"/>
    <w:rsid w:val="00D22A41"/>
    <w:rsid w:val="00D25101"/>
    <w:rsid w:val="00D2630F"/>
    <w:rsid w:val="00D26730"/>
    <w:rsid w:val="00D26B87"/>
    <w:rsid w:val="00D27229"/>
    <w:rsid w:val="00D3098A"/>
    <w:rsid w:val="00D31FA5"/>
    <w:rsid w:val="00D3243D"/>
    <w:rsid w:val="00D32F76"/>
    <w:rsid w:val="00D336AD"/>
    <w:rsid w:val="00D3696D"/>
    <w:rsid w:val="00D36974"/>
    <w:rsid w:val="00D369AE"/>
    <w:rsid w:val="00D36D3E"/>
    <w:rsid w:val="00D37648"/>
    <w:rsid w:val="00D4194C"/>
    <w:rsid w:val="00D43B39"/>
    <w:rsid w:val="00D53154"/>
    <w:rsid w:val="00D53366"/>
    <w:rsid w:val="00D56874"/>
    <w:rsid w:val="00D65360"/>
    <w:rsid w:val="00D65C49"/>
    <w:rsid w:val="00D667F8"/>
    <w:rsid w:val="00D6752F"/>
    <w:rsid w:val="00D719AD"/>
    <w:rsid w:val="00D8541F"/>
    <w:rsid w:val="00D85AAC"/>
    <w:rsid w:val="00D85B7D"/>
    <w:rsid w:val="00D86255"/>
    <w:rsid w:val="00D86EBE"/>
    <w:rsid w:val="00D9310F"/>
    <w:rsid w:val="00D9559A"/>
    <w:rsid w:val="00D9566F"/>
    <w:rsid w:val="00D96308"/>
    <w:rsid w:val="00D968A2"/>
    <w:rsid w:val="00DA4397"/>
    <w:rsid w:val="00DA5757"/>
    <w:rsid w:val="00DA601D"/>
    <w:rsid w:val="00DA7075"/>
    <w:rsid w:val="00DB1EBD"/>
    <w:rsid w:val="00DB2178"/>
    <w:rsid w:val="00DB289D"/>
    <w:rsid w:val="00DB54E3"/>
    <w:rsid w:val="00DB5A59"/>
    <w:rsid w:val="00DC0790"/>
    <w:rsid w:val="00DC0A83"/>
    <w:rsid w:val="00DC4A5A"/>
    <w:rsid w:val="00DC4D59"/>
    <w:rsid w:val="00DC4EF6"/>
    <w:rsid w:val="00DC517B"/>
    <w:rsid w:val="00DD08B6"/>
    <w:rsid w:val="00DD14A6"/>
    <w:rsid w:val="00DD1E12"/>
    <w:rsid w:val="00DD206D"/>
    <w:rsid w:val="00DD305B"/>
    <w:rsid w:val="00DD5BC6"/>
    <w:rsid w:val="00DD61EE"/>
    <w:rsid w:val="00DD67E2"/>
    <w:rsid w:val="00DD680A"/>
    <w:rsid w:val="00DE2B56"/>
    <w:rsid w:val="00DE6137"/>
    <w:rsid w:val="00DE7C64"/>
    <w:rsid w:val="00DF018C"/>
    <w:rsid w:val="00DF04F8"/>
    <w:rsid w:val="00DF0BD1"/>
    <w:rsid w:val="00DF2F6B"/>
    <w:rsid w:val="00DF4615"/>
    <w:rsid w:val="00DF5F44"/>
    <w:rsid w:val="00DF7340"/>
    <w:rsid w:val="00DF7341"/>
    <w:rsid w:val="00DF7D51"/>
    <w:rsid w:val="00E0089E"/>
    <w:rsid w:val="00E03EAF"/>
    <w:rsid w:val="00E0453C"/>
    <w:rsid w:val="00E100B7"/>
    <w:rsid w:val="00E11B60"/>
    <w:rsid w:val="00E14B06"/>
    <w:rsid w:val="00E14E6C"/>
    <w:rsid w:val="00E17585"/>
    <w:rsid w:val="00E179E3"/>
    <w:rsid w:val="00E17B61"/>
    <w:rsid w:val="00E2083B"/>
    <w:rsid w:val="00E20980"/>
    <w:rsid w:val="00E21D12"/>
    <w:rsid w:val="00E21DC3"/>
    <w:rsid w:val="00E22210"/>
    <w:rsid w:val="00E22447"/>
    <w:rsid w:val="00E238BF"/>
    <w:rsid w:val="00E23902"/>
    <w:rsid w:val="00E25626"/>
    <w:rsid w:val="00E31F76"/>
    <w:rsid w:val="00E32759"/>
    <w:rsid w:val="00E34D4D"/>
    <w:rsid w:val="00E35889"/>
    <w:rsid w:val="00E36421"/>
    <w:rsid w:val="00E3733C"/>
    <w:rsid w:val="00E4073B"/>
    <w:rsid w:val="00E41F45"/>
    <w:rsid w:val="00E42303"/>
    <w:rsid w:val="00E427D9"/>
    <w:rsid w:val="00E428D4"/>
    <w:rsid w:val="00E47426"/>
    <w:rsid w:val="00E50DE2"/>
    <w:rsid w:val="00E529D7"/>
    <w:rsid w:val="00E53DEA"/>
    <w:rsid w:val="00E54168"/>
    <w:rsid w:val="00E549A8"/>
    <w:rsid w:val="00E54CC7"/>
    <w:rsid w:val="00E55C97"/>
    <w:rsid w:val="00E61325"/>
    <w:rsid w:val="00E61F62"/>
    <w:rsid w:val="00E624E7"/>
    <w:rsid w:val="00E62A92"/>
    <w:rsid w:val="00E6310B"/>
    <w:rsid w:val="00E63839"/>
    <w:rsid w:val="00E64287"/>
    <w:rsid w:val="00E66B99"/>
    <w:rsid w:val="00E70383"/>
    <w:rsid w:val="00E72FEE"/>
    <w:rsid w:val="00E751BA"/>
    <w:rsid w:val="00E7789E"/>
    <w:rsid w:val="00E77982"/>
    <w:rsid w:val="00E80228"/>
    <w:rsid w:val="00E80F10"/>
    <w:rsid w:val="00E814CE"/>
    <w:rsid w:val="00E82D7C"/>
    <w:rsid w:val="00E82D9D"/>
    <w:rsid w:val="00E83C3C"/>
    <w:rsid w:val="00E9095D"/>
    <w:rsid w:val="00E92410"/>
    <w:rsid w:val="00E933D3"/>
    <w:rsid w:val="00E937DC"/>
    <w:rsid w:val="00E96B10"/>
    <w:rsid w:val="00E975CA"/>
    <w:rsid w:val="00E9771A"/>
    <w:rsid w:val="00EA1106"/>
    <w:rsid w:val="00EA2133"/>
    <w:rsid w:val="00EA2309"/>
    <w:rsid w:val="00EA4210"/>
    <w:rsid w:val="00EA6B6E"/>
    <w:rsid w:val="00EA7BAD"/>
    <w:rsid w:val="00EB1589"/>
    <w:rsid w:val="00EB1ACB"/>
    <w:rsid w:val="00EB4366"/>
    <w:rsid w:val="00EB76C7"/>
    <w:rsid w:val="00EC022D"/>
    <w:rsid w:val="00EC288E"/>
    <w:rsid w:val="00EC2C28"/>
    <w:rsid w:val="00EC77F7"/>
    <w:rsid w:val="00ED0C22"/>
    <w:rsid w:val="00ED19ED"/>
    <w:rsid w:val="00ED26AC"/>
    <w:rsid w:val="00ED4DB9"/>
    <w:rsid w:val="00ED6436"/>
    <w:rsid w:val="00ED64A5"/>
    <w:rsid w:val="00ED6A8E"/>
    <w:rsid w:val="00ED7EC5"/>
    <w:rsid w:val="00EE06B8"/>
    <w:rsid w:val="00EE1AC3"/>
    <w:rsid w:val="00EE394A"/>
    <w:rsid w:val="00EE45D1"/>
    <w:rsid w:val="00EE4CF4"/>
    <w:rsid w:val="00EE6622"/>
    <w:rsid w:val="00EE75D2"/>
    <w:rsid w:val="00EF1779"/>
    <w:rsid w:val="00EF19BC"/>
    <w:rsid w:val="00EF1BAE"/>
    <w:rsid w:val="00EF56BC"/>
    <w:rsid w:val="00EF5F1C"/>
    <w:rsid w:val="00EF66BD"/>
    <w:rsid w:val="00EF7006"/>
    <w:rsid w:val="00F002B5"/>
    <w:rsid w:val="00F008E9"/>
    <w:rsid w:val="00F0207D"/>
    <w:rsid w:val="00F070C3"/>
    <w:rsid w:val="00F11380"/>
    <w:rsid w:val="00F13BCF"/>
    <w:rsid w:val="00F148C3"/>
    <w:rsid w:val="00F16976"/>
    <w:rsid w:val="00F17CDC"/>
    <w:rsid w:val="00F20130"/>
    <w:rsid w:val="00F21A7A"/>
    <w:rsid w:val="00F2328D"/>
    <w:rsid w:val="00F2338B"/>
    <w:rsid w:val="00F24A91"/>
    <w:rsid w:val="00F24E76"/>
    <w:rsid w:val="00F274A2"/>
    <w:rsid w:val="00F320B0"/>
    <w:rsid w:val="00F328D1"/>
    <w:rsid w:val="00F32E45"/>
    <w:rsid w:val="00F32F63"/>
    <w:rsid w:val="00F32F81"/>
    <w:rsid w:val="00F35019"/>
    <w:rsid w:val="00F35A31"/>
    <w:rsid w:val="00F35A95"/>
    <w:rsid w:val="00F416CE"/>
    <w:rsid w:val="00F42546"/>
    <w:rsid w:val="00F47DC0"/>
    <w:rsid w:val="00F51293"/>
    <w:rsid w:val="00F518DF"/>
    <w:rsid w:val="00F532BD"/>
    <w:rsid w:val="00F55085"/>
    <w:rsid w:val="00F56029"/>
    <w:rsid w:val="00F60811"/>
    <w:rsid w:val="00F62041"/>
    <w:rsid w:val="00F652DC"/>
    <w:rsid w:val="00F669E9"/>
    <w:rsid w:val="00F67691"/>
    <w:rsid w:val="00F72093"/>
    <w:rsid w:val="00F74D7C"/>
    <w:rsid w:val="00F75AF9"/>
    <w:rsid w:val="00F7798F"/>
    <w:rsid w:val="00F77A42"/>
    <w:rsid w:val="00F805F7"/>
    <w:rsid w:val="00F82E7D"/>
    <w:rsid w:val="00F830A0"/>
    <w:rsid w:val="00F83B37"/>
    <w:rsid w:val="00F845D3"/>
    <w:rsid w:val="00F84F49"/>
    <w:rsid w:val="00F87D33"/>
    <w:rsid w:val="00F90F95"/>
    <w:rsid w:val="00F93821"/>
    <w:rsid w:val="00F93BEA"/>
    <w:rsid w:val="00F93E08"/>
    <w:rsid w:val="00F96763"/>
    <w:rsid w:val="00F967C9"/>
    <w:rsid w:val="00F96CAD"/>
    <w:rsid w:val="00F96FF1"/>
    <w:rsid w:val="00FA06E9"/>
    <w:rsid w:val="00FA23C4"/>
    <w:rsid w:val="00FA25E8"/>
    <w:rsid w:val="00FA2B29"/>
    <w:rsid w:val="00FA2FF2"/>
    <w:rsid w:val="00FA47B1"/>
    <w:rsid w:val="00FA57E3"/>
    <w:rsid w:val="00FA5D13"/>
    <w:rsid w:val="00FB015E"/>
    <w:rsid w:val="00FB3305"/>
    <w:rsid w:val="00FB4F0A"/>
    <w:rsid w:val="00FB6101"/>
    <w:rsid w:val="00FB6CCB"/>
    <w:rsid w:val="00FB7856"/>
    <w:rsid w:val="00FC5240"/>
    <w:rsid w:val="00FD1115"/>
    <w:rsid w:val="00FD20A1"/>
    <w:rsid w:val="00FD2221"/>
    <w:rsid w:val="00FD230F"/>
    <w:rsid w:val="00FD33BF"/>
    <w:rsid w:val="00FD3679"/>
    <w:rsid w:val="00FD4EA2"/>
    <w:rsid w:val="00FD6B2A"/>
    <w:rsid w:val="00FD7866"/>
    <w:rsid w:val="00FD7D95"/>
    <w:rsid w:val="00FE00B9"/>
    <w:rsid w:val="00FE11B7"/>
    <w:rsid w:val="00FE19B0"/>
    <w:rsid w:val="00FE4CB5"/>
    <w:rsid w:val="00FE51D3"/>
    <w:rsid w:val="00FE6BEC"/>
    <w:rsid w:val="00FF0197"/>
    <w:rsid w:val="00FF21CF"/>
    <w:rsid w:val="00FF3E21"/>
    <w:rsid w:val="00FF3E64"/>
    <w:rsid w:val="00FF421C"/>
    <w:rsid w:val="00FF558C"/>
    <w:rsid w:val="00FF6199"/>
    <w:rsid w:val="00FF66B0"/>
    <w:rsid w:val="00FF7117"/>
    <w:rsid w:val="00F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F21870-849A-415A-9487-94C5497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paragraph" w:customStyle="1" w:styleId="Char">
    <w:name w:val=" Char"/>
    <w:basedOn w:val="Normal"/>
    <w:rsid w:val="001F3DCF"/>
    <w:pPr>
      <w:pageBreakBefore/>
      <w:spacing w:before="100" w:beforeAutospacing="1" w:after="100" w:afterAutospacing="1"/>
    </w:pPr>
    <w:rPr>
      <w:rFonts w:ascii="Tahoma" w:hAnsi="Tahoma" w:cs="Tahoma"/>
      <w:spacing w:val="-4"/>
      <w:sz w:val="20"/>
      <w:szCs w:val="20"/>
    </w:rPr>
  </w:style>
  <w:style w:type="character" w:styleId="PageNumber">
    <w:name w:val="page number"/>
    <w:basedOn w:val="DefaultParagraphFont"/>
    <w:rsid w:val="009C47FF"/>
  </w:style>
  <w:style w:type="character" w:styleId="CommentReference">
    <w:name w:val="annotation reference"/>
    <w:semiHidden/>
    <w:rsid w:val="009C47FF"/>
    <w:rPr>
      <w:sz w:val="16"/>
      <w:szCs w:val="16"/>
    </w:rPr>
  </w:style>
  <w:style w:type="paragraph" w:styleId="Footer">
    <w:name w:val="footer"/>
    <w:basedOn w:val="Normal"/>
    <w:rsid w:val="00E20980"/>
    <w:pPr>
      <w:tabs>
        <w:tab w:val="center" w:pos="4320"/>
        <w:tab w:val="right" w:pos="8640"/>
      </w:tabs>
    </w:pPr>
  </w:style>
  <w:style w:type="character" w:styleId="Strong">
    <w:name w:val="Strong"/>
    <w:qFormat/>
    <w:rsid w:val="00FC5240"/>
    <w:rPr>
      <w:b/>
      <w:bCs/>
    </w:rPr>
  </w:style>
  <w:style w:type="paragraph" w:styleId="Header">
    <w:name w:val="header"/>
    <w:basedOn w:val="Normal"/>
    <w:link w:val="HeaderChar"/>
    <w:uiPriority w:val="99"/>
    <w:rsid w:val="009738B8"/>
    <w:pPr>
      <w:tabs>
        <w:tab w:val="center" w:pos="4320"/>
        <w:tab w:val="right" w:pos="8640"/>
      </w:tabs>
    </w:pPr>
  </w:style>
  <w:style w:type="paragraph" w:styleId="BalloonText">
    <w:name w:val="Balloon Text"/>
    <w:basedOn w:val="Normal"/>
    <w:link w:val="BalloonTextChar"/>
    <w:uiPriority w:val="99"/>
    <w:semiHidden/>
    <w:unhideWhenUsed/>
    <w:rsid w:val="00E22210"/>
    <w:rPr>
      <w:rFonts w:ascii="Tahoma" w:hAnsi="Tahoma"/>
      <w:sz w:val="16"/>
      <w:szCs w:val="16"/>
      <w:lang w:val="x-none" w:eastAsia="x-none"/>
    </w:rPr>
  </w:style>
  <w:style w:type="character" w:customStyle="1" w:styleId="BalloonTextChar">
    <w:name w:val="Balloon Text Char"/>
    <w:link w:val="BalloonText"/>
    <w:uiPriority w:val="99"/>
    <w:semiHidden/>
    <w:rsid w:val="00E22210"/>
    <w:rPr>
      <w:rFonts w:ascii="Tahoma" w:hAnsi="Tahoma" w:cs="Tahoma"/>
      <w:sz w:val="16"/>
      <w:szCs w:val="16"/>
    </w:rPr>
  </w:style>
  <w:style w:type="character" w:customStyle="1" w:styleId="HeaderChar">
    <w:name w:val="Header Char"/>
    <w:link w:val="Header"/>
    <w:uiPriority w:val="99"/>
    <w:rsid w:val="003F16EF"/>
    <w:rPr>
      <w:sz w:val="24"/>
      <w:szCs w:val="24"/>
    </w:rPr>
  </w:style>
  <w:style w:type="table" w:styleId="TableGrid">
    <w:name w:val="Table Grid"/>
    <w:basedOn w:val="TableNormal"/>
    <w:uiPriority w:val="59"/>
    <w:rsid w:val="00DC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0115B64-2502-4D60-B1C3-56DBACD45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0B30D3-6266-40F0-A907-EB8A22F53D04}">
  <ds:schemaRefs>
    <ds:schemaRef ds:uri="http://schemas.microsoft.com/sharepoint/v3/contenttype/forms"/>
  </ds:schemaRefs>
</ds:datastoreItem>
</file>

<file path=customXml/itemProps3.xml><?xml version="1.0" encoding="utf-8"?>
<ds:datastoreItem xmlns:ds="http://schemas.openxmlformats.org/officeDocument/2006/customXml" ds:itemID="{B0228561-F53D-4278-B74D-B5D2513E11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6128F0-FEAD-424B-B20C-F566FCDD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KIỂM TOÁN NHÀ NƯỚC</vt:lpstr>
    </vt:vector>
  </TitlesOfParts>
  <Company>HP Inc.</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KIỂM TOÁN NHÀ NƯỚC</dc:title>
  <dc:subject/>
  <dc:creator>LMC</dc:creator>
  <cp:keywords/>
  <cp:lastModifiedBy>admin</cp:lastModifiedBy>
  <cp:revision>2</cp:revision>
  <cp:lastPrinted>2021-11-17T03:49:00Z</cp:lastPrinted>
  <dcterms:created xsi:type="dcterms:W3CDTF">2024-07-17T09:00:00Z</dcterms:created>
  <dcterms:modified xsi:type="dcterms:W3CDTF">2024-07-17T09:00:00Z</dcterms:modified>
</cp:coreProperties>
</file>